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960"/>
        <w:gridCol w:w="3960"/>
      </w:tblGrid>
      <w:tr w:rsidR="006F290D" w:rsidRPr="005D3AED" w14:paraId="0C49DC9A" w14:textId="77777777" w:rsidTr="00266489">
        <w:trPr>
          <w:cantSplit/>
        </w:trPr>
        <w:tc>
          <w:tcPr>
            <w:tcW w:w="2340" w:type="dxa"/>
          </w:tcPr>
          <w:p w14:paraId="280FD94A" w14:textId="59CDCB7E" w:rsidR="006F290D" w:rsidRPr="00E869A5" w:rsidRDefault="006F290D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7920" w:type="dxa"/>
            <w:gridSpan w:val="2"/>
          </w:tcPr>
          <w:p w14:paraId="030FB2C5" w14:textId="68360C4A" w:rsidR="00EB0206" w:rsidRPr="005E68E9" w:rsidRDefault="00EB0206" w:rsidP="00432E84">
            <w:pPr>
              <w:pStyle w:val="BasicParagraph"/>
              <w:spacing w:line="230" w:lineRule="auto"/>
              <w:rPr>
                <w:rFonts w:ascii="Goudy Old Style" w:hAnsi="Goudy Old Style" w:cs="GoudyOldStyleT-Bold"/>
                <w:bCs/>
                <w:spacing w:val="-23"/>
                <w:sz w:val="58"/>
                <w:szCs w:val="58"/>
                <w14:shadow w14:blurRad="50800" w14:dist="25400" w14:dir="2700000" w14:sx="100000" w14:sy="100000" w14:kx="0" w14:ky="0" w14:algn="tl">
                  <w14:srgbClr w14:val="000000">
                    <w14:alpha w14:val="92000"/>
                  </w14:srgbClr>
                </w14:shadow>
              </w:rPr>
            </w:pPr>
          </w:p>
        </w:tc>
      </w:tr>
      <w:tr w:rsidR="006F290D" w:rsidRPr="005D3AED" w14:paraId="633285EF" w14:textId="77777777" w:rsidTr="00266489">
        <w:trPr>
          <w:cantSplit/>
        </w:trPr>
        <w:tc>
          <w:tcPr>
            <w:tcW w:w="2340" w:type="dxa"/>
          </w:tcPr>
          <w:p w14:paraId="746E1013" w14:textId="57D56B94" w:rsidR="006F290D" w:rsidRPr="00E869A5" w:rsidRDefault="006F290D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7920" w:type="dxa"/>
            <w:gridSpan w:val="2"/>
          </w:tcPr>
          <w:p w14:paraId="23DCC2FE" w14:textId="77777777" w:rsidR="006F290D" w:rsidRDefault="00220620" w:rsidP="00432E84">
            <w:pPr>
              <w:pStyle w:val="BasicParagraph"/>
              <w:spacing w:line="230" w:lineRule="auto"/>
              <w:rPr>
                <w:rFonts w:ascii="Goudy Old Style" w:hAnsi="Goudy Old Style" w:cs="GoudyOldStyleT-Bold"/>
                <w:bCs/>
                <w:spacing w:val="-23"/>
                <w:sz w:val="60"/>
                <w:szCs w:val="60"/>
              </w:rPr>
            </w:pPr>
            <w:r w:rsidRPr="007367D3">
              <w:rPr>
                <w:rFonts w:ascii="Goudy Old Style" w:hAnsi="Goudy Old Style" w:cs="GoudyOldStyleT-Bold"/>
                <w:bCs/>
                <w:spacing w:val="-23"/>
                <w:sz w:val="60"/>
                <w:szCs w:val="60"/>
              </w:rPr>
              <w:t>Steve</w:t>
            </w:r>
            <w:r w:rsidR="006F290D" w:rsidRPr="007367D3">
              <w:rPr>
                <w:rFonts w:ascii="Goudy Old Style" w:hAnsi="Goudy Old Style" w:cs="GoudyOldStyleT-Bold"/>
                <w:bCs/>
                <w:spacing w:val="-23"/>
                <w:sz w:val="60"/>
                <w:szCs w:val="60"/>
              </w:rPr>
              <w:t xml:space="preserve"> Oney</w:t>
            </w:r>
          </w:p>
          <w:p w14:paraId="506D10D4" w14:textId="77777777" w:rsidR="00996DD1" w:rsidRPr="00996DD1" w:rsidRDefault="00996DD1" w:rsidP="00432E84">
            <w:pPr>
              <w:pStyle w:val="BasicParagraph"/>
              <w:spacing w:line="230" w:lineRule="auto"/>
              <w:rPr>
                <w:rFonts w:ascii="Goudy Old Style" w:hAnsi="Goudy Old Style" w:cs="GoudyOldStyleT-Regular"/>
                <w:highlight w:val="yellow"/>
              </w:rPr>
            </w:pPr>
            <w:bookmarkStart w:id="0" w:name="_GoBack"/>
            <w:r w:rsidRPr="00996DD1">
              <w:rPr>
                <w:rFonts w:ascii="Goudy Old Style" w:hAnsi="Goudy Old Style" w:cs="GoudyOldStyleT-Regular"/>
                <w:highlight w:val="yellow"/>
              </w:rPr>
              <w:t>Note: The content of this CV is out of date.</w:t>
            </w:r>
          </w:p>
          <w:p w14:paraId="4E8C770A" w14:textId="77777777" w:rsidR="00996DD1" w:rsidRPr="00996DD1" w:rsidRDefault="00996DD1" w:rsidP="00432E84">
            <w:pPr>
              <w:pStyle w:val="BasicParagraph"/>
              <w:spacing w:line="230" w:lineRule="auto"/>
              <w:rPr>
                <w:rFonts w:ascii="Goudy Old Style" w:hAnsi="Goudy Old Style" w:cs="GoudyOldStyleT-Regular"/>
                <w:highlight w:val="yellow"/>
              </w:rPr>
            </w:pPr>
            <w:r w:rsidRPr="00996DD1">
              <w:rPr>
                <w:rFonts w:ascii="Goudy Old Style" w:hAnsi="Goudy Old Style" w:cs="GoudyOldStyleT-Regular"/>
                <w:highlight w:val="yellow"/>
              </w:rPr>
              <w:t>This document is instead intended to be a</w:t>
            </w:r>
          </w:p>
          <w:p w14:paraId="3D6B94A6" w14:textId="29715998" w:rsidR="00996DD1" w:rsidRPr="00996DD1" w:rsidRDefault="00996DD1" w:rsidP="00432E84">
            <w:pPr>
              <w:pStyle w:val="BasicParagraph"/>
              <w:spacing w:line="230" w:lineRule="auto"/>
              <w:rPr>
                <w:rFonts w:ascii="Goudy Old Style" w:hAnsi="Goudy Old Style" w:cs="GoudyOldStyleT-Regular"/>
              </w:rPr>
            </w:pPr>
            <w:r w:rsidRPr="00996DD1">
              <w:rPr>
                <w:rFonts w:ascii="Goudy Old Style" w:hAnsi="Goudy Old Style" w:cs="GoudyOldStyleT-Regular"/>
                <w:highlight w:val="yellow"/>
              </w:rPr>
              <w:t>re-usable template</w:t>
            </w:r>
            <w:bookmarkEnd w:id="0"/>
          </w:p>
        </w:tc>
      </w:tr>
      <w:tr w:rsidR="006F290D" w:rsidRPr="005D3AED" w14:paraId="636CAC73" w14:textId="77777777" w:rsidTr="00266489">
        <w:trPr>
          <w:cantSplit/>
        </w:trPr>
        <w:tc>
          <w:tcPr>
            <w:tcW w:w="2340" w:type="dxa"/>
          </w:tcPr>
          <w:p w14:paraId="0FE09932" w14:textId="7DBF9CC9" w:rsidR="006F290D" w:rsidRPr="00E869A5" w:rsidRDefault="006F290D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7920" w:type="dxa"/>
            <w:gridSpan w:val="2"/>
          </w:tcPr>
          <w:p w14:paraId="3661DD1F" w14:textId="77777777" w:rsidR="006F290D" w:rsidRPr="00495F15" w:rsidRDefault="006F290D" w:rsidP="00432E84">
            <w:pPr>
              <w:pStyle w:val="BasicParagraph"/>
              <w:spacing w:line="230" w:lineRule="auto"/>
              <w:rPr>
                <w:rFonts w:ascii="Goudy Old Style" w:hAnsi="Goudy Old Style" w:cs="GoudyOldStyleT-Bold"/>
                <w:bCs/>
                <w:spacing w:val="-23"/>
                <w:sz w:val="16"/>
                <w:szCs w:val="16"/>
                <w14:shadow w14:blurRad="50800" w14:dist="25400" w14:dir="2700000" w14:sx="100000" w14:sy="100000" w14:kx="0" w14:ky="0" w14:algn="tl">
                  <w14:srgbClr w14:val="000000">
                    <w14:alpha w14:val="92000"/>
                  </w14:srgbClr>
                </w14:shadow>
              </w:rPr>
            </w:pPr>
          </w:p>
        </w:tc>
      </w:tr>
      <w:tr w:rsidR="006F290D" w:rsidRPr="005D3AED" w14:paraId="5101459E" w14:textId="77777777" w:rsidTr="00266489">
        <w:trPr>
          <w:cantSplit/>
        </w:trPr>
        <w:tc>
          <w:tcPr>
            <w:tcW w:w="2340" w:type="dxa"/>
          </w:tcPr>
          <w:p w14:paraId="11468086" w14:textId="77777777" w:rsidR="006F290D" w:rsidRPr="00E869A5" w:rsidRDefault="006F290D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3960" w:type="dxa"/>
          </w:tcPr>
          <w:p w14:paraId="58BD3F03" w14:textId="343E1F35" w:rsidR="00266489" w:rsidRPr="005D3AED" w:rsidRDefault="002B3D33" w:rsidP="006F290D">
            <w:pPr>
              <w:pStyle w:val="BasicParagraph"/>
              <w:spacing w:line="230" w:lineRule="auto"/>
              <w:rPr>
                <w:rFonts w:ascii="Goudy Old Style" w:hAnsi="Goudy Old Style" w:cs="GoudyOldStyleT-Bold"/>
                <w:b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University of Michigan</w:t>
            </w:r>
          </w:p>
        </w:tc>
        <w:tc>
          <w:tcPr>
            <w:tcW w:w="3960" w:type="dxa"/>
          </w:tcPr>
          <w:p w14:paraId="6F2747FA" w14:textId="7C826F43" w:rsidR="006F290D" w:rsidRPr="002F76D4" w:rsidRDefault="006F290D" w:rsidP="002F76D4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Regular"/>
                <w:b/>
                <w:color w:val="auto"/>
              </w:rPr>
            </w:pPr>
          </w:p>
        </w:tc>
      </w:tr>
      <w:tr w:rsidR="006F290D" w:rsidRPr="005D3AED" w14:paraId="03628074" w14:textId="77777777" w:rsidTr="00266489">
        <w:trPr>
          <w:cantSplit/>
        </w:trPr>
        <w:tc>
          <w:tcPr>
            <w:tcW w:w="2340" w:type="dxa"/>
          </w:tcPr>
          <w:p w14:paraId="67E67A12" w14:textId="77777777" w:rsidR="006F290D" w:rsidRPr="00E869A5" w:rsidRDefault="006F290D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3960" w:type="dxa"/>
          </w:tcPr>
          <w:p w14:paraId="03E49B1B" w14:textId="44D536D6" w:rsidR="006F290D" w:rsidRPr="005D3AED" w:rsidRDefault="00EB0E89" w:rsidP="006F290D">
            <w:pPr>
              <w:pStyle w:val="BasicParagraph"/>
              <w:spacing w:line="230" w:lineRule="auto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4381 North Quadrangle</w:t>
            </w:r>
          </w:p>
          <w:p w14:paraId="741F14E0" w14:textId="21E01F53" w:rsidR="006F290D" w:rsidRPr="005D3AED" w:rsidRDefault="00F87527" w:rsidP="006F290D">
            <w:pPr>
              <w:pStyle w:val="BasicParagraph"/>
              <w:spacing w:line="230" w:lineRule="auto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105 South State Street</w:t>
            </w:r>
          </w:p>
          <w:p w14:paraId="6C963643" w14:textId="6BE77205" w:rsidR="006F290D" w:rsidRDefault="00F87527" w:rsidP="00F87527">
            <w:pPr>
              <w:pStyle w:val="BasicParagraph"/>
              <w:spacing w:line="230" w:lineRule="auto"/>
              <w:rPr>
                <w:rFonts w:ascii="Goudy Old Style" w:hAnsi="Goudy Old Style" w:cs="GoudyOldStyleT-Bold"/>
                <w:b/>
                <w:bCs/>
                <w:spacing w:val="-23"/>
                <w:sz w:val="58"/>
                <w:szCs w:val="58"/>
              </w:rPr>
            </w:pPr>
            <w:r>
              <w:rPr>
                <w:rFonts w:ascii="Goudy Old Style" w:hAnsi="Goudy Old Style" w:cs="GoudyOldStyleT-Regular"/>
              </w:rPr>
              <w:t>Ann Arbor</w:t>
            </w:r>
            <w:r w:rsidR="006F290D" w:rsidRPr="005D3AED">
              <w:rPr>
                <w:rFonts w:ascii="Goudy Old Style" w:hAnsi="Goudy Old Style" w:cs="GoudyOldStyleT-Regular"/>
              </w:rPr>
              <w:t xml:space="preserve">, </w:t>
            </w:r>
            <w:r>
              <w:rPr>
                <w:rFonts w:ascii="Goudy Old Style" w:hAnsi="Goudy Old Style" w:cs="GoudyOldStyleT-Regular"/>
              </w:rPr>
              <w:t>MI</w:t>
            </w:r>
            <w:r w:rsidR="006F290D" w:rsidRPr="005D3AED">
              <w:rPr>
                <w:rFonts w:ascii="Goudy Old Style" w:hAnsi="Goudy Old Style" w:cs="GoudyOldStyleT-Regular"/>
              </w:rPr>
              <w:t xml:space="preserve"> </w:t>
            </w:r>
            <w:r>
              <w:rPr>
                <w:rFonts w:ascii="Goudy Old Style" w:hAnsi="Goudy Old Style" w:cs="GoudyOldStyleT-Regular"/>
              </w:rPr>
              <w:t>48109</w:t>
            </w:r>
          </w:p>
        </w:tc>
        <w:tc>
          <w:tcPr>
            <w:tcW w:w="3960" w:type="dxa"/>
          </w:tcPr>
          <w:p w14:paraId="4EB44114" w14:textId="74317F18" w:rsidR="002F76D4" w:rsidRPr="0097295B" w:rsidRDefault="003E529B" w:rsidP="006F290D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Regular"/>
                <w:color w:val="000000" w:themeColor="text1"/>
              </w:rPr>
            </w:pPr>
            <w:hyperlink r:id="rId7" w:history="1">
              <w:r w:rsidR="002F76D4" w:rsidRPr="0097295B">
                <w:rPr>
                  <w:rStyle w:val="Hyperlink"/>
                  <w:rFonts w:ascii="Goudy Old Style" w:hAnsi="Goudy Old Style" w:cs="GoudyOldStyleT-Regular"/>
                  <w:color w:val="000000" w:themeColor="text1"/>
                  <w:u w:val="none"/>
                </w:rPr>
                <w:t>http://from.so</w:t>
              </w:r>
            </w:hyperlink>
          </w:p>
          <w:p w14:paraId="5B5B8597" w14:textId="7EDE0F25" w:rsidR="006F290D" w:rsidRPr="005D3AED" w:rsidRDefault="006F290D" w:rsidP="006F290D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1 (</w:t>
            </w:r>
            <w:r w:rsidR="003F59DC">
              <w:rPr>
                <w:rFonts w:ascii="Goudy Old Style" w:hAnsi="Goudy Old Style" w:cs="GoudyOldStyleT-Regular"/>
              </w:rPr>
              <w:t>734</w:t>
            </w:r>
            <w:r w:rsidRPr="005D3AED">
              <w:rPr>
                <w:rFonts w:ascii="Goudy Old Style" w:hAnsi="Goudy Old Style" w:cs="GoudyOldStyleT-Regular"/>
              </w:rPr>
              <w:t xml:space="preserve">) </w:t>
            </w:r>
            <w:r w:rsidR="003F59DC">
              <w:rPr>
                <w:rFonts w:ascii="Goudy Old Style" w:hAnsi="Goudy Old Style" w:cs="GoudyOldStyleT-Regular"/>
              </w:rPr>
              <w:t>999</w:t>
            </w:r>
            <w:r w:rsidRPr="005D3AED">
              <w:rPr>
                <w:rFonts w:ascii="Goudy Old Style" w:hAnsi="Goudy Old Style" w:cs="GoudyOldStyleT-Regular"/>
              </w:rPr>
              <w:t>-</w:t>
            </w:r>
            <w:r w:rsidR="003F59DC">
              <w:rPr>
                <w:rFonts w:ascii="Goudy Old Style" w:hAnsi="Goudy Old Style" w:cs="GoudyOldStyleT-Regular"/>
              </w:rPr>
              <w:t>0246</w:t>
            </w:r>
          </w:p>
          <w:p w14:paraId="0FE5F130" w14:textId="4E33180F" w:rsidR="006F290D" w:rsidRPr="002F76D4" w:rsidRDefault="003E529B" w:rsidP="002F76D4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Regular"/>
                <w:color w:val="auto"/>
              </w:rPr>
            </w:pPr>
            <w:hyperlink r:id="rId8" w:history="1">
              <w:r w:rsidR="0095314D">
                <w:rPr>
                  <w:rStyle w:val="Hyperlink"/>
                  <w:rFonts w:ascii="Goudy Old Style" w:hAnsi="Goudy Old Style" w:cs="GoudyOldStyleT-Regular"/>
                  <w:color w:val="auto"/>
                  <w:u w:val="none"/>
                </w:rPr>
                <w:t>soney@umich.edu</w:t>
              </w:r>
            </w:hyperlink>
          </w:p>
        </w:tc>
      </w:tr>
      <w:tr w:rsidR="00E869A5" w:rsidRPr="005D3AED" w14:paraId="10ED7793" w14:textId="77777777" w:rsidTr="00266489">
        <w:trPr>
          <w:cantSplit/>
        </w:trPr>
        <w:tc>
          <w:tcPr>
            <w:tcW w:w="2340" w:type="dxa"/>
          </w:tcPr>
          <w:p w14:paraId="0F452774" w14:textId="77777777" w:rsidR="00E869A5" w:rsidRPr="00E869A5" w:rsidRDefault="00E869A5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7920" w:type="dxa"/>
            <w:gridSpan w:val="2"/>
          </w:tcPr>
          <w:p w14:paraId="6B0744F6" w14:textId="3716035A" w:rsidR="00E869A5" w:rsidRPr="005D3AED" w:rsidRDefault="00E869A5" w:rsidP="00EB0206">
            <w:pPr>
              <w:pStyle w:val="BasicParagraph"/>
              <w:pBdr>
                <w:bottom w:val="single" w:sz="6" w:space="1" w:color="auto"/>
              </w:pBdr>
              <w:spacing w:before="480" w:after="120"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 w:rsidRPr="005D3AED"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Education</w:t>
            </w:r>
          </w:p>
        </w:tc>
      </w:tr>
      <w:tr w:rsidR="00E869A5" w:rsidRPr="005D3AED" w14:paraId="0B2D9FE8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3C52DA" w14:textId="630A9129" w:rsidR="00E869A5" w:rsidRPr="00E869A5" w:rsidRDefault="00E869A5" w:rsidP="00E869A5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 xml:space="preserve">09/2008 – </w:t>
            </w:r>
            <w:r w:rsidR="00FA4A09">
              <w:rPr>
                <w:rFonts w:ascii="Goudy Old Style" w:hAnsi="Goudy Old Style" w:cs="GoudyOldStyleT-Italic"/>
                <w:i/>
                <w:iCs/>
              </w:rPr>
              <w:t>04/2015</w:t>
            </w:r>
          </w:p>
          <w:p w14:paraId="164341DA" w14:textId="77777777" w:rsidR="00E869A5" w:rsidRPr="00E869A5" w:rsidRDefault="00E869A5" w:rsidP="00E869A5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Pittsburgh, PA</w:t>
            </w:r>
          </w:p>
          <w:p w14:paraId="75E972D1" w14:textId="77777777" w:rsidR="00E869A5" w:rsidRPr="00E869A5" w:rsidRDefault="00E869A5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69B12A" w14:textId="77777777" w:rsidR="00E869A5" w:rsidRDefault="00E869A5" w:rsidP="00E869A5">
            <w:pPr>
              <w:pStyle w:val="BasicParagraph"/>
              <w:spacing w:line="230" w:lineRule="auto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Carnegie Mellon University</w:t>
            </w:r>
          </w:p>
          <w:p w14:paraId="5CBE8786" w14:textId="5129B730" w:rsidR="00E869A5" w:rsidRDefault="00E869A5" w:rsidP="00ED4EEF">
            <w:pPr>
              <w:pStyle w:val="BasicParagraph"/>
              <w:spacing w:line="230" w:lineRule="auto"/>
              <w:ind w:left="474" w:hanging="474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PhD</w:t>
            </w:r>
            <w:r w:rsidR="00ED4EEF" w:rsidRPr="00ED4EEF">
              <w:rPr>
                <w:rFonts w:ascii="Goudy Old Style" w:hAnsi="Goudy Old Style" w:cs="GoudyOldStyleT-Regular"/>
              </w:rPr>
              <w:tab/>
            </w:r>
            <w:r>
              <w:rPr>
                <w:rFonts w:ascii="Goudy Old Style" w:hAnsi="Goudy Old Style" w:cs="GoudyOldStyleT-Regular"/>
              </w:rPr>
              <w:t>in</w:t>
            </w:r>
            <w:r w:rsidRPr="005D3AED">
              <w:rPr>
                <w:rFonts w:ascii="Goudy Old Style" w:hAnsi="Goudy Old Style" w:cs="GoudyOldStyleT-Regular"/>
              </w:rPr>
              <w:t xml:space="preserve"> Human-Computer Interaction</w:t>
            </w:r>
            <w:r w:rsidR="00611165">
              <w:rPr>
                <w:rFonts w:ascii="Goudy Old Style" w:hAnsi="Goudy Old Style" w:cs="GoudyOldStyleT-Regular"/>
              </w:rPr>
              <w:t xml:space="preserve"> (thesis T.02 below)</w:t>
            </w:r>
          </w:p>
          <w:p w14:paraId="146215C5" w14:textId="10C1C679" w:rsidR="00E869A5" w:rsidRDefault="00ED4EEF" w:rsidP="00ED4EEF">
            <w:pPr>
              <w:pStyle w:val="BasicParagraph"/>
              <w:spacing w:line="230" w:lineRule="auto"/>
              <w:ind w:left="474" w:hanging="474"/>
              <w:rPr>
                <w:rFonts w:ascii="Goudy Old Style" w:hAnsi="Goudy Old Style" w:cs="GoudyOldStyleT-Bold"/>
                <w:bCs/>
              </w:rPr>
            </w:pPr>
            <w:r>
              <w:rPr>
                <w:rFonts w:ascii="Goudy Old Style" w:hAnsi="Goudy Old Style" w:cs="GoudyOldStyleT-Bold"/>
                <w:bCs/>
              </w:rPr>
              <w:t>MS</w:t>
            </w:r>
            <w:r w:rsidRPr="00ED4EEF">
              <w:rPr>
                <w:rFonts w:ascii="Goudy Old Style" w:hAnsi="Goudy Old Style" w:cs="GoudyOldStyleT-Bold"/>
                <w:bCs/>
              </w:rPr>
              <w:tab/>
            </w:r>
            <w:r w:rsidR="00E869A5">
              <w:rPr>
                <w:rFonts w:ascii="Goudy Old Style" w:hAnsi="Goudy Old Style" w:cs="GoudyOldStyleT-Bold"/>
                <w:bCs/>
              </w:rPr>
              <w:t>in Human-Computer Interaction</w:t>
            </w:r>
          </w:p>
          <w:p w14:paraId="11E9E43C" w14:textId="4E41D0A8" w:rsidR="00E869A5" w:rsidRDefault="00E869A5" w:rsidP="00E869A5">
            <w:pPr>
              <w:pStyle w:val="BasicParagraph"/>
              <w:spacing w:line="230" w:lineRule="auto"/>
              <w:ind w:left="1242" w:hanging="1242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Advisor:</w:t>
            </w:r>
            <w:r w:rsidR="009C6931">
              <w:t xml:space="preserve"> </w:t>
            </w:r>
            <w:r w:rsidRPr="005D3AED">
              <w:rPr>
                <w:rFonts w:ascii="Goudy Old Style" w:hAnsi="Goudy Old Style" w:cs="GoudyOldStyleT-Regular"/>
              </w:rPr>
              <w:t>Brad Myers</w:t>
            </w:r>
          </w:p>
          <w:p w14:paraId="7CAC2386" w14:textId="77777777" w:rsidR="00E869A5" w:rsidRDefault="00E869A5" w:rsidP="00E869A5">
            <w:pPr>
              <w:pStyle w:val="BasicParagraph"/>
              <w:spacing w:line="230" w:lineRule="auto"/>
              <w:ind w:left="1242" w:hanging="1242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Committee:</w:t>
            </w:r>
            <w:r w:rsidR="009C6931">
              <w:t xml:space="preserve"> </w:t>
            </w:r>
            <w:r>
              <w:rPr>
                <w:rFonts w:ascii="Goudy Old Style" w:hAnsi="Goudy Old Style" w:cs="GoudyOldStyleT-Regular"/>
              </w:rPr>
              <w:t>Joel Brandt (Adobe Research), Scott Hudson, John Zimmerman</w:t>
            </w:r>
          </w:p>
          <w:p w14:paraId="17E6C559" w14:textId="70D2417B" w:rsidR="00EB0206" w:rsidRPr="00EB0206" w:rsidRDefault="00EB0206" w:rsidP="00E869A5">
            <w:pPr>
              <w:pStyle w:val="BasicParagraph"/>
              <w:spacing w:line="230" w:lineRule="auto"/>
              <w:ind w:left="1242" w:hanging="1242"/>
              <w:rPr>
                <w:rFonts w:ascii="Goudy Old Style" w:hAnsi="Goudy Old Style" w:cs="GoudyOldStyleT-Regular"/>
                <w:sz w:val="12"/>
                <w:szCs w:val="12"/>
              </w:rPr>
            </w:pPr>
          </w:p>
        </w:tc>
      </w:tr>
      <w:tr w:rsidR="00E869A5" w:rsidRPr="005D3AED" w14:paraId="6AC58525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BB9BE1" w14:textId="77777777" w:rsidR="00E869A5" w:rsidRPr="00E869A5" w:rsidRDefault="00E869A5" w:rsidP="00E869A5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09/2003 – 08/2008</w:t>
            </w:r>
          </w:p>
          <w:p w14:paraId="1E57BA11" w14:textId="77777777" w:rsidR="00E869A5" w:rsidRPr="00E869A5" w:rsidRDefault="00E869A5" w:rsidP="00E869A5">
            <w:pPr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Cambridge, MA</w:t>
            </w:r>
          </w:p>
          <w:p w14:paraId="2A6270CC" w14:textId="77777777" w:rsidR="00E869A5" w:rsidRPr="00E869A5" w:rsidRDefault="00E869A5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7ABDAC" w14:textId="77777777" w:rsidR="00E869A5" w:rsidRPr="005D3AED" w:rsidRDefault="00E869A5" w:rsidP="00E869A5">
            <w:pPr>
              <w:pStyle w:val="BasicParagraph"/>
              <w:spacing w:line="230" w:lineRule="auto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Massachusetts Institute of Technology</w:t>
            </w:r>
          </w:p>
          <w:p w14:paraId="1ACB5551" w14:textId="23FFEE34" w:rsidR="00E869A5" w:rsidRPr="005D3AED" w:rsidRDefault="00E869A5" w:rsidP="00E869A5">
            <w:pPr>
              <w:pStyle w:val="BasicParagraph"/>
              <w:spacing w:line="230" w:lineRule="auto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MEng in Computer Science</w:t>
            </w:r>
            <w:r>
              <w:rPr>
                <w:rFonts w:ascii="Goudy Old Style" w:hAnsi="Goudy Old Style" w:cs="GoudyOldStyleT-Regular"/>
              </w:rPr>
              <w:t xml:space="preserve"> (thesis T.0</w:t>
            </w:r>
            <w:r w:rsidR="0094735F">
              <w:rPr>
                <w:rFonts w:ascii="Goudy Old Style" w:hAnsi="Goudy Old Style" w:cs="GoudyOldStyleT-Regular"/>
              </w:rPr>
              <w:t>1</w:t>
            </w:r>
            <w:r>
              <w:rPr>
                <w:rFonts w:ascii="Goudy Old Style" w:hAnsi="Goudy Old Style" w:cs="GoudyOldStyleT-Regular"/>
              </w:rPr>
              <w:t xml:space="preserve"> below)</w:t>
            </w:r>
          </w:p>
          <w:p w14:paraId="0594B223" w14:textId="77777777" w:rsidR="00E869A5" w:rsidRDefault="00E869A5" w:rsidP="00E869A5">
            <w:pPr>
              <w:pStyle w:val="BasicParagraph"/>
              <w:spacing w:line="230" w:lineRule="auto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SB in Computer Science</w:t>
            </w:r>
          </w:p>
          <w:p w14:paraId="1D8DFA3C" w14:textId="2689E1EA" w:rsidR="00E869A5" w:rsidRPr="00E869A5" w:rsidRDefault="00E869A5" w:rsidP="00432E84">
            <w:pPr>
              <w:pStyle w:val="BasicParagraph"/>
              <w:spacing w:line="230" w:lineRule="auto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SB in Mathematics</w:t>
            </w:r>
          </w:p>
        </w:tc>
      </w:tr>
      <w:tr w:rsidR="00E826EF" w:rsidRPr="005D3AED" w14:paraId="5F32ADE2" w14:textId="77777777" w:rsidTr="00266489">
        <w:trPr>
          <w:cantSplit/>
        </w:trPr>
        <w:tc>
          <w:tcPr>
            <w:tcW w:w="2340" w:type="dxa"/>
          </w:tcPr>
          <w:p w14:paraId="61108354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</w:p>
        </w:tc>
        <w:tc>
          <w:tcPr>
            <w:tcW w:w="7920" w:type="dxa"/>
            <w:gridSpan w:val="2"/>
          </w:tcPr>
          <w:p w14:paraId="518B11B2" w14:textId="5FDEF972" w:rsidR="00E826EF" w:rsidRPr="005D3AED" w:rsidRDefault="00E826EF" w:rsidP="00EB0206">
            <w:pPr>
              <w:pStyle w:val="BasicParagraph"/>
              <w:pBdr>
                <w:bottom w:val="single" w:sz="6" w:space="1" w:color="auto"/>
              </w:pBdr>
              <w:spacing w:before="480" w:after="120"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Professional Experience</w:t>
            </w:r>
          </w:p>
        </w:tc>
      </w:tr>
      <w:tr w:rsidR="00E826EF" w:rsidRPr="005D3AED" w14:paraId="42A80D66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C45021" w14:textId="77777777" w:rsidR="00E826EF" w:rsidRDefault="00E826EF" w:rsidP="00E826E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 xml:space="preserve">09/2015 </w:t>
            </w:r>
            <w:r w:rsidRPr="00E869A5">
              <w:rPr>
                <w:rFonts w:ascii="Goudy Old Style" w:hAnsi="Goudy Old Style" w:cs="GoudyOldStyleT-Italic"/>
                <w:i/>
                <w:iCs/>
              </w:rPr>
              <w:t>–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present</w:t>
            </w:r>
          </w:p>
          <w:p w14:paraId="1039C6AA" w14:textId="7142FDFE" w:rsidR="00E826EF" w:rsidRPr="00E869A5" w:rsidRDefault="00E826EF" w:rsidP="00E826E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Ann Arbor, MI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05BB63" w14:textId="77777777" w:rsidR="00E826EF" w:rsidRPr="005D3AED" w:rsidRDefault="00E826EF" w:rsidP="00E826EF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University of Michigan (School of Information)</w:t>
            </w:r>
          </w:p>
          <w:p w14:paraId="13872521" w14:textId="3CF2BB34" w:rsidR="00E826EF" w:rsidRPr="005D3AED" w:rsidRDefault="00E826EF" w:rsidP="00E826EF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E826EF">
              <w:rPr>
                <w:rFonts w:ascii="Goudy Old Style" w:hAnsi="Goudy Old Style" w:cs="GoudyOldStyleT-Bold"/>
                <w:bCs/>
              </w:rPr>
              <w:t>Assistant Professor / Post Doctoral Presidential Fellow</w:t>
            </w:r>
          </w:p>
        </w:tc>
      </w:tr>
      <w:tr w:rsidR="00E826EF" w:rsidRPr="005D3AED" w14:paraId="69577A65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F56DDF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 xml:space="preserve">09/2008 – </w:t>
            </w:r>
            <w:r>
              <w:rPr>
                <w:rFonts w:ascii="Goudy Old Style" w:hAnsi="Goudy Old Style" w:cs="GoudyOldStyleT-Italic"/>
                <w:i/>
                <w:iCs/>
              </w:rPr>
              <w:t>04/2015</w:t>
            </w:r>
          </w:p>
          <w:p w14:paraId="4DD959CC" w14:textId="3F84C520" w:rsidR="00E826EF" w:rsidRDefault="00E826EF" w:rsidP="0052113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Pittsburgh, PA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D2461F" w14:textId="6CD02BA1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Carnegie Mellon University</w:t>
            </w:r>
            <w:r w:rsidR="007B3661">
              <w:rPr>
                <w:rFonts w:ascii="Goudy Old Style" w:hAnsi="Goudy Old Style" w:cs="GoudyOldStyleT-Bold"/>
                <w:b/>
                <w:bCs/>
              </w:rPr>
              <w:t xml:space="preserve"> (Human-Computer Interaction Institute)</w:t>
            </w:r>
          </w:p>
          <w:p w14:paraId="2656C1D9" w14:textId="36D8F63E" w:rsidR="00E826EF" w:rsidRPr="0052113B" w:rsidRDefault="00E826EF" w:rsidP="00E869A5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 w:rsidRPr="005D3AED">
              <w:rPr>
                <w:rFonts w:ascii="Goudy Old Style" w:hAnsi="Goudy Old Style" w:cs="GoudyOldStyleT-Regular"/>
              </w:rPr>
              <w:t>Graduate Student and researcher</w:t>
            </w:r>
          </w:p>
        </w:tc>
      </w:tr>
      <w:tr w:rsidR="00E826EF" w:rsidRPr="005D3AED" w14:paraId="20B50A9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2A3ED3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03/2013 – 06/2013</w:t>
            </w:r>
          </w:p>
          <w:p w14:paraId="065960FF" w14:textId="06B8CFBD" w:rsidR="00E826EF" w:rsidRPr="00E869A5" w:rsidRDefault="00E826EF" w:rsidP="0052113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San Francisco, CA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575F06" w14:textId="77777777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Advanced Technologies Labs, Adobe Systems</w:t>
            </w:r>
            <w:r w:rsidRPr="005D3AED">
              <w:rPr>
                <w:rFonts w:ascii="Goudy Old Style" w:hAnsi="Goudy Old Style" w:cs="GoudyOldStyleT-Bold"/>
                <w:b/>
                <w:bCs/>
              </w:rPr>
              <w:t>, Research Intern</w:t>
            </w:r>
          </w:p>
          <w:p w14:paraId="2DEAB881" w14:textId="21E541F9" w:rsidR="00E826EF" w:rsidRPr="00E869A5" w:rsidRDefault="00E826EF" w:rsidP="00E869A5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>
              <w:rPr>
                <w:rFonts w:ascii="Goudy Old Style" w:hAnsi="Goudy Old Style" w:cs="GoudyOldStyleT-Regular"/>
              </w:rPr>
              <w:t>Designed and developed InterState, an interactive editor for creating highly interactive interfaces. (C.08)</w:t>
            </w:r>
          </w:p>
        </w:tc>
      </w:tr>
      <w:tr w:rsidR="00E826EF" w:rsidRPr="005D3AED" w14:paraId="185A892F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20AA4C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06/2011 – 09/2011</w:t>
            </w:r>
          </w:p>
          <w:p w14:paraId="44C9A7BE" w14:textId="47321255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Bold"/>
                <w:b/>
                <w:bCs/>
                <w:spacing w:val="-23"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San Francisco, CA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CE217D" w14:textId="77777777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Advanced Technologies Labs, Adobe Systems</w:t>
            </w:r>
            <w:r w:rsidRPr="005D3AED">
              <w:rPr>
                <w:rFonts w:ascii="Goudy Old Style" w:hAnsi="Goudy Old Style" w:cs="GoudyOldStyleT-Bold"/>
                <w:b/>
                <w:bCs/>
              </w:rPr>
              <w:t>, Research Intern</w:t>
            </w:r>
          </w:p>
          <w:p w14:paraId="07350702" w14:textId="66E76DD5" w:rsidR="00E826EF" w:rsidRPr="00E869A5" w:rsidRDefault="00E826EF" w:rsidP="00875157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Developed and evaluated “Codelets,” interactive documentation intended to help developers use example code snippets. (C.04)</w:t>
            </w:r>
          </w:p>
        </w:tc>
      </w:tr>
      <w:tr w:rsidR="00E826EF" w:rsidRPr="005D3AED" w14:paraId="495585B2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B29A44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05/2009 – 08/2009</w:t>
            </w:r>
          </w:p>
          <w:p w14:paraId="7C5E5BFF" w14:textId="0AD4D44F" w:rsidR="00E826EF" w:rsidRPr="00E869A5" w:rsidRDefault="00E826EF" w:rsidP="00E869A5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San Jose, CA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8255B9" w14:textId="77777777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IBM Research, Almaden, Research Intern</w:t>
            </w:r>
          </w:p>
          <w:p w14:paraId="4AFC3A4D" w14:textId="311F856E" w:rsidR="00E826EF" w:rsidRPr="005D3AED" w:rsidRDefault="00E826EF" w:rsidP="00875157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Regular"/>
              </w:rPr>
              <w:t>Developed Playbook, a system that turns Photoshop drawings into interactive prototypes through programming-by-demonstration, conducted informal interviews with designer</w:t>
            </w:r>
            <w:r>
              <w:rPr>
                <w:rFonts w:ascii="Goudy Old Style" w:hAnsi="Goudy Old Style" w:cs="GoudyOldStyleT-Regular"/>
              </w:rPr>
              <w:t>s to develop design requirements</w:t>
            </w:r>
            <w:r w:rsidRPr="005D3AED">
              <w:rPr>
                <w:rFonts w:ascii="Goudy Old Style" w:hAnsi="Goudy Old Style" w:cs="GoudyOldStyleT-Regular"/>
              </w:rPr>
              <w:t>.</w:t>
            </w:r>
            <w:r>
              <w:rPr>
                <w:rFonts w:ascii="Goudy Old Style" w:hAnsi="Goudy Old Style" w:cs="GoudyOldStyleT-Regular"/>
              </w:rPr>
              <w:t xml:space="preserve"> (C.03)</w:t>
            </w:r>
          </w:p>
        </w:tc>
      </w:tr>
      <w:tr w:rsidR="00E826EF" w:rsidRPr="005D3AED" w14:paraId="2661E7E1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F77CEE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01/2007 – 08/2008</w:t>
            </w:r>
          </w:p>
          <w:p w14:paraId="5CDCB0FC" w14:textId="11808EE1" w:rsidR="00E826EF" w:rsidRPr="00E869A5" w:rsidRDefault="00E826EF" w:rsidP="00E869A5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Cambridge, MA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87D668" w14:textId="77777777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MIT Media Laboratory, Cognitive Machines Group, Researcher</w:t>
            </w:r>
          </w:p>
          <w:p w14:paraId="197E8931" w14:textId="6B394140" w:rsidR="00E826EF" w:rsidRPr="005D3AED" w:rsidRDefault="00E826EF" w:rsidP="00E869A5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Regular"/>
              </w:rPr>
              <w:t>Annotated baseball footage to train a system that automatically determines context from video frame content, wrote scripts to automate statistic gathering, and developed a system to search for statistics with natural language</w:t>
            </w:r>
            <w:r>
              <w:rPr>
                <w:rFonts w:ascii="Goudy Old Style" w:hAnsi="Goudy Old Style" w:cs="GoudyOldStyleT-Regular"/>
              </w:rPr>
              <w:t>.</w:t>
            </w:r>
            <w:r w:rsidRPr="005D3AED">
              <w:rPr>
                <w:rFonts w:ascii="Goudy Old Style" w:hAnsi="Goudy Old Style" w:cs="GoudyOldStyleT-Regular"/>
              </w:rPr>
              <w:t xml:space="preserve"> (</w:t>
            </w:r>
            <w:r>
              <w:rPr>
                <w:rFonts w:ascii="Goudy Old Style" w:hAnsi="Goudy Old Style" w:cs="GoudyOldStyleT-Regular"/>
              </w:rPr>
              <w:t>T.01</w:t>
            </w:r>
            <w:r w:rsidRPr="005D3AED">
              <w:rPr>
                <w:rFonts w:ascii="Goudy Old Style" w:hAnsi="Goudy Old Style" w:cs="GoudyOldStyleT-Regular"/>
              </w:rPr>
              <w:t>)</w:t>
            </w:r>
          </w:p>
        </w:tc>
      </w:tr>
      <w:tr w:rsidR="00E826EF" w:rsidRPr="005D3AED" w14:paraId="12A092E8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C0103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lastRenderedPageBreak/>
              <w:t>06/2006 – 08/2006</w:t>
            </w:r>
          </w:p>
          <w:p w14:paraId="31EB12F8" w14:textId="765FB697" w:rsidR="00E826EF" w:rsidRPr="00E869A5" w:rsidRDefault="00E826EF" w:rsidP="00E869A5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New York, NY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739657" w14:textId="77777777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Bank of America Securities, Equity Capital Markets, Summer Analyst</w:t>
            </w:r>
          </w:p>
          <w:p w14:paraId="2243805F" w14:textId="475B4F63" w:rsidR="00E826EF" w:rsidRPr="005D3AED" w:rsidRDefault="00E826EF" w:rsidP="00875157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Regular"/>
              </w:rPr>
              <w:t>Analyzed and reported on financial data of public corporations and created weekly updates sent to corporate clients</w:t>
            </w:r>
            <w:r>
              <w:rPr>
                <w:rFonts w:ascii="Goudy Old Style" w:hAnsi="Goudy Old Style" w:cs="GoudyOldStyleT-Regular"/>
              </w:rPr>
              <w:t>.</w:t>
            </w:r>
          </w:p>
        </w:tc>
      </w:tr>
      <w:tr w:rsidR="00E826EF" w:rsidRPr="005D3AED" w14:paraId="6727BFC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4989BB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06/2005 – 08/2005</w:t>
            </w:r>
          </w:p>
          <w:p w14:paraId="604C8684" w14:textId="2D35B1F6" w:rsidR="00E826EF" w:rsidRPr="00E869A5" w:rsidRDefault="00E826EF" w:rsidP="00AB7F6D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Redmond, WA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BEC6F7" w14:textId="77777777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Microsoft Corporation, Software Development Engineering in Test Intern</w:t>
            </w:r>
          </w:p>
          <w:p w14:paraId="72D16BF6" w14:textId="6AE3B131" w:rsidR="00E826EF" w:rsidRPr="005D3AED" w:rsidRDefault="00E826EF" w:rsidP="00875157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Regular"/>
              </w:rPr>
              <w:t>Developed internal testing tools using the .NET framework for the (now defunct) Project Max</w:t>
            </w:r>
            <w:r>
              <w:rPr>
                <w:rFonts w:ascii="Goudy Old Style" w:hAnsi="Goudy Old Style" w:cs="GoudyOldStyleT-Regular"/>
              </w:rPr>
              <w:t>.</w:t>
            </w:r>
          </w:p>
        </w:tc>
      </w:tr>
      <w:tr w:rsidR="00E826EF" w:rsidRPr="005D3AED" w14:paraId="18DB26F6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69326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06/2004 – 08/2004</w:t>
            </w:r>
          </w:p>
          <w:p w14:paraId="414AB0B4" w14:textId="7C17BDD1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Webster, NY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F74496" w14:textId="77777777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Xerox Corporation, Engineer</w:t>
            </w:r>
          </w:p>
          <w:p w14:paraId="6969BF42" w14:textId="1D0EE1BF" w:rsidR="00E826EF" w:rsidRPr="005D3AED" w:rsidRDefault="00E826EF" w:rsidP="00875157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Regular"/>
              </w:rPr>
              <w:t>Evaluated printer driver hand</w:t>
            </w:r>
            <w:r>
              <w:rPr>
                <w:rFonts w:ascii="Goudy Old Style" w:hAnsi="Goudy Old Style" w:cs="GoudyOldStyleT-Regular"/>
              </w:rPr>
              <w:t>icap accessibility against government</w:t>
            </w:r>
            <w:r w:rsidRPr="005D3AED">
              <w:rPr>
                <w:rFonts w:ascii="Goudy Old Style" w:hAnsi="Goudy Old Style" w:cs="GoudyOldStyleT-Regular"/>
              </w:rPr>
              <w:t xml:space="preserve"> standards</w:t>
            </w:r>
            <w:r>
              <w:rPr>
                <w:rFonts w:ascii="Goudy Old Style" w:hAnsi="Goudy Old Style" w:cs="GoudyOldStyleT-Regular"/>
              </w:rPr>
              <w:t>.</w:t>
            </w:r>
          </w:p>
        </w:tc>
      </w:tr>
      <w:tr w:rsidR="00E826EF" w:rsidRPr="005D3AED" w14:paraId="7C41AB7D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CD2EC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01/2004 – 05/2004</w:t>
            </w:r>
          </w:p>
          <w:p w14:paraId="29207932" w14:textId="5D8474D6" w:rsidR="00E826EF" w:rsidRPr="00E869A5" w:rsidRDefault="00E826EF" w:rsidP="00953530">
            <w:pPr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Cambridge, MA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727EE1" w14:textId="77777777" w:rsidR="00E826EF" w:rsidRPr="005D3AED" w:rsidRDefault="00E826EF" w:rsidP="001E71B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MIT Media Laboratory, Cognitive Machines Group, Researcher</w:t>
            </w:r>
          </w:p>
          <w:p w14:paraId="5DD62B22" w14:textId="2E7A5901" w:rsidR="00E826EF" w:rsidRPr="005D3AED" w:rsidRDefault="00E826EF" w:rsidP="00875157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Regular"/>
              </w:rPr>
              <w:t>Developed and tested software &amp; hardware to help improve the position awareness of Ripley, an anthropomorphic robot</w:t>
            </w:r>
            <w:r>
              <w:rPr>
                <w:rFonts w:ascii="Goudy Old Style" w:hAnsi="Goudy Old Style" w:cs="GoudyOldStyleT-Regular"/>
              </w:rPr>
              <w:t>.</w:t>
            </w:r>
          </w:p>
        </w:tc>
      </w:tr>
      <w:tr w:rsidR="00E826EF" w:rsidRPr="005D3AED" w14:paraId="0C88F604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A938AB" w14:textId="77777777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09/2003 – 02/2004</w:t>
            </w:r>
          </w:p>
          <w:p w14:paraId="47E9C2F2" w14:textId="65EFBE41" w:rsidR="00E826EF" w:rsidRPr="00E869A5" w:rsidRDefault="00E826EF" w:rsidP="001E71BA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Cambridge, MA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1B707D" w14:textId="77777777" w:rsidR="00E826EF" w:rsidRPr="005D3AED" w:rsidRDefault="00E826EF" w:rsidP="00E826EF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MIT Media Laboratory, Smart Architectural Surfaces Group, Researcher</w:t>
            </w:r>
          </w:p>
          <w:p w14:paraId="6DE886D1" w14:textId="24B7415B" w:rsidR="00E826EF" w:rsidRPr="005D3AED" w:rsidRDefault="00E826EF" w:rsidP="00E826EF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Regular"/>
              </w:rPr>
              <w:t>Assembled, soldered, and organized “smart tiles” - interactive tiles</w:t>
            </w:r>
            <w:r>
              <w:rPr>
                <w:rFonts w:ascii="Goudy Old Style" w:hAnsi="Goudy Old Style" w:cs="GoudyOldStyleT-Regular"/>
              </w:rPr>
              <w:t>.</w:t>
            </w:r>
          </w:p>
        </w:tc>
      </w:tr>
      <w:tr w:rsidR="00E826EF" w:rsidRPr="005D3AED" w14:paraId="0B64A89B" w14:textId="77777777" w:rsidTr="00266489">
        <w:trPr>
          <w:cantSplit/>
        </w:trPr>
        <w:tc>
          <w:tcPr>
            <w:tcW w:w="2340" w:type="dxa"/>
          </w:tcPr>
          <w:p w14:paraId="0E8136CF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0E206238" w14:textId="11B30E9C" w:rsidR="00E826EF" w:rsidRPr="00EB0206" w:rsidRDefault="00E826EF" w:rsidP="00E826EF">
            <w:pPr>
              <w:pStyle w:val="BasicParagraph"/>
              <w:pBdr>
                <w:bottom w:val="single" w:sz="6" w:space="1" w:color="auto"/>
              </w:pBdr>
              <w:tabs>
                <w:tab w:val="left" w:pos="1100"/>
              </w:tabs>
              <w:spacing w:before="480" w:after="120" w:line="230" w:lineRule="auto"/>
              <w:rPr>
                <w:rFonts w:ascii="Goudy Old Style" w:hAnsi="Goudy Old Style" w:cs="GoudyOldStyleT-Bold"/>
                <w:b/>
              </w:rPr>
            </w:pPr>
            <w:r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Publications</w:t>
            </w:r>
          </w:p>
        </w:tc>
      </w:tr>
      <w:tr w:rsidR="00E826EF" w:rsidRPr="005D3AED" w14:paraId="1BFC318F" w14:textId="77777777" w:rsidTr="00266489">
        <w:trPr>
          <w:cantSplit/>
        </w:trPr>
        <w:tc>
          <w:tcPr>
            <w:tcW w:w="2340" w:type="dxa"/>
          </w:tcPr>
          <w:p w14:paraId="58629077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584CF913" w14:textId="4755D412" w:rsidR="00E826EF" w:rsidRPr="00EB0206" w:rsidRDefault="00E826EF" w:rsidP="00AB7F6D">
            <w:pPr>
              <w:pStyle w:val="BasicParagraph"/>
              <w:pBdr>
                <w:bottom w:val="single" w:sz="6" w:space="1" w:color="auto"/>
              </w:pBdr>
              <w:spacing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 w:rsidRPr="00EB0206">
              <w:rPr>
                <w:rFonts w:ascii="Goudy Old Style" w:hAnsi="Goudy Old Style" w:cs="GoudyOldStyleT-Bold"/>
                <w:b/>
              </w:rPr>
              <w:t>Refereed Conference:</w:t>
            </w:r>
          </w:p>
        </w:tc>
      </w:tr>
      <w:tr w:rsidR="00E826EF" w:rsidRPr="005D3AED" w14:paraId="120E7621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3AD068" w14:textId="4FD68B42" w:rsidR="00E826EF" w:rsidRPr="00E869A5" w:rsidRDefault="00E826EF" w:rsidP="00953530">
            <w:pPr>
              <w:spacing w:line="230" w:lineRule="auto"/>
              <w:jc w:val="right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C.08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5A1CC4" w14:textId="23AA71F5" w:rsidR="00E826EF" w:rsidRPr="00CD58C3" w:rsidRDefault="00E826EF" w:rsidP="002F4ED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Oney, S.</w:t>
            </w:r>
            <w:r>
              <w:rPr>
                <w:rFonts w:ascii="Goudy Old Style" w:hAnsi="Goudy Old Style" w:cs="GoudyOldStyleT-Bold"/>
                <w:bCs/>
              </w:rPr>
              <w:t xml:space="preserve">, Myers, B., and Brandt, J. (2014) </w:t>
            </w:r>
            <w:r w:rsidRPr="00CD58C3">
              <w:rPr>
                <w:rFonts w:ascii="Goudy Old Style" w:hAnsi="Goudy Old Style" w:cs="GoudyOldStyleT-Bold"/>
                <w:bCs/>
                <w:iCs/>
              </w:rPr>
              <w:t>InterState: A Language and Environment for Expressing Interface Behavior</w:t>
            </w:r>
            <w:r w:rsidRPr="00CD58C3">
              <w:rPr>
                <w:rFonts w:ascii="Goudy Old Style" w:hAnsi="Goudy Old Style" w:cs="GoudyOldStyleT-Bold"/>
                <w:bCs/>
              </w:rPr>
              <w:t>.</w:t>
            </w:r>
            <w:r>
              <w:rPr>
                <w:rFonts w:ascii="Goudy Old Style" w:hAnsi="Goudy Old Style" w:cs="GoudyOldStyleT-Bold"/>
                <w:bCs/>
              </w:rPr>
              <w:t xml:space="preserve">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 xml:space="preserve">ACM </w:t>
            </w:r>
            <w:r>
              <w:rPr>
                <w:rFonts w:ascii="Goudy Old Style" w:hAnsi="Goudy Old Style" w:cs="GoudyOldStyleT-Italic"/>
                <w:i/>
                <w:iCs/>
              </w:rPr>
              <w:t>Symposium on User Interface Software and Technology (UIST)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>
              <w:rPr>
                <w:rFonts w:ascii="Goudy Old Style" w:hAnsi="Goudy Old Style" w:cs="GoudyOldStyleT-Regular"/>
              </w:rPr>
              <w:t>Honolulu, HI</w:t>
            </w:r>
            <w:r w:rsidRPr="005D3AED">
              <w:rPr>
                <w:rFonts w:ascii="Goudy Old Style" w:hAnsi="Goudy Old Style" w:cs="GoudyOldStyleT-Regular"/>
              </w:rPr>
              <w:t>,</w:t>
            </w:r>
            <w:r>
              <w:rPr>
                <w:rFonts w:ascii="Goudy Old Style" w:hAnsi="Goudy Old Style" w:cs="GoudyOldStyleT-Regular"/>
              </w:rPr>
              <w:t xml:space="preserve"> USA, October 5–8</w:t>
            </w:r>
            <w:r w:rsidRPr="00CD58C3">
              <w:rPr>
                <w:rFonts w:ascii="Goudy Old Style" w:hAnsi="Goudy Old Style" w:cs="GoudyOldStyleT-Regular"/>
              </w:rPr>
              <w:t>.</w:t>
            </w:r>
            <w:r w:rsidRPr="00CD58C3">
              <w:rPr>
                <w:rFonts w:ascii="Goudy Old Style" w:hAnsi="Goudy Old Style" w:cs="GoudyOldStyleT-Bold"/>
                <w:bCs/>
              </w:rPr>
              <w:t xml:space="preserve">  </w:t>
            </w:r>
            <w:r>
              <w:rPr>
                <w:rFonts w:ascii="Goudy Old Style" w:hAnsi="Goudy Old Style" w:cs="GoudyOldStyleT-Bold"/>
                <w:bCs/>
              </w:rPr>
              <w:t xml:space="preserve">pp </w:t>
            </w:r>
            <w:r w:rsidRPr="002F4EDD">
              <w:rPr>
                <w:rFonts w:ascii="Goudy Old Style" w:hAnsi="Goudy Old Style" w:cs="GoudyOldStyleT-Bold"/>
                <w:bCs/>
              </w:rPr>
              <w:t>263</w:t>
            </w:r>
            <w:r>
              <w:rPr>
                <w:rFonts w:ascii="Goudy Old Style" w:hAnsi="Goudy Old Style" w:cs="GoudyOldStyleT-Regular"/>
              </w:rPr>
              <w:t>–</w:t>
            </w:r>
            <w:r w:rsidRPr="002F4EDD">
              <w:rPr>
                <w:rFonts w:ascii="Goudy Old Style" w:hAnsi="Goudy Old Style" w:cs="GoudyOldStyleT-Bold"/>
                <w:bCs/>
              </w:rPr>
              <w:t>272 </w:t>
            </w:r>
          </w:p>
        </w:tc>
      </w:tr>
      <w:tr w:rsidR="00E826EF" w:rsidRPr="005D3AED" w14:paraId="3A3E3317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F29A0" w14:textId="77777777" w:rsidR="00E826EF" w:rsidRPr="00E869A5" w:rsidRDefault="00E826EF" w:rsidP="00953530">
            <w:pPr>
              <w:spacing w:line="230" w:lineRule="auto"/>
              <w:jc w:val="right"/>
              <w:rPr>
                <w:rFonts w:ascii="Goudy Old Style" w:hAnsi="Goudy Old Style"/>
              </w:rPr>
            </w:pPr>
            <w:r w:rsidRPr="00E869A5">
              <w:rPr>
                <w:rFonts w:ascii="Goudy Old Style" w:hAnsi="Goudy Old Style"/>
              </w:rPr>
              <w:t>C.07</w:t>
            </w:r>
          </w:p>
          <w:p w14:paraId="0A075814" w14:textId="24F31B4C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/>
                <w:i/>
                <w:smallCaps/>
              </w:rPr>
              <w:t>honorable mention for best paper award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AB993" w14:textId="60C88361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  <w:i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Oney, S.</w:t>
            </w:r>
            <w:r>
              <w:rPr>
                <w:rFonts w:ascii="Goudy Old Style" w:hAnsi="Goudy Old Style" w:cs="GoudyOldStyleT-Bold"/>
                <w:bCs/>
              </w:rPr>
              <w:t xml:space="preserve">, Harrison, C., Ogan, A., and Wiese, J. (2013) </w:t>
            </w:r>
            <w:r w:rsidRPr="00C747E7">
              <w:rPr>
                <w:rFonts w:ascii="Goudy Old Style" w:hAnsi="Goudy Old Style" w:cs="GoudyOldStyleT-Bold"/>
                <w:bCs/>
              </w:rPr>
              <w:t>ZoomBoard: A Diminutive QWERTY Soft Keyboard Using Iterative Zooming for Ultra-Small Devices</w:t>
            </w:r>
            <w:r>
              <w:rPr>
                <w:rFonts w:ascii="Goudy Old Style" w:hAnsi="Goudy Old Style" w:cs="GoudyOldStyleT-Bold"/>
                <w:bCs/>
              </w:rPr>
              <w:t xml:space="preserve">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ACM Conference on Human Factors in Computing Systems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(CHI)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>
              <w:rPr>
                <w:rFonts w:ascii="Goudy Old Style" w:hAnsi="Goudy Old Style" w:cs="GoudyOldStyleT-Regular"/>
              </w:rPr>
              <w:t>Paris, France, April 27 – May 2. pp 2799–3002</w:t>
            </w:r>
          </w:p>
        </w:tc>
      </w:tr>
      <w:tr w:rsidR="00E826EF" w:rsidRPr="005D3AED" w14:paraId="1B3C0644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6AE348" w14:textId="2E7EACD0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C.06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9E269C" w14:textId="648B1918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Oney, S.</w:t>
            </w:r>
            <w:r>
              <w:rPr>
                <w:rFonts w:ascii="Goudy Old Style" w:hAnsi="Goudy Old Style" w:cs="GoudyOldStyleT-Bold"/>
                <w:bCs/>
              </w:rPr>
              <w:t xml:space="preserve">, Myers, B., and Brandt, J. (2012) ConstraintJS: Programming Interactive Behaviors for the Web by Integrating Constraints and States.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 xml:space="preserve">ACM </w:t>
            </w:r>
            <w:r>
              <w:rPr>
                <w:rFonts w:ascii="Goudy Old Style" w:hAnsi="Goudy Old Style" w:cs="GoudyOldStyleT-Italic"/>
                <w:i/>
                <w:iCs/>
              </w:rPr>
              <w:t>Symposium on User Interface Software and Technology (UIST)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>
              <w:rPr>
                <w:rFonts w:ascii="Goudy Old Style" w:hAnsi="Goudy Old Style" w:cs="GoudyOldStyleT-Regular"/>
              </w:rPr>
              <w:t>Cambridge, MA</w:t>
            </w:r>
            <w:r w:rsidRPr="005D3AED">
              <w:rPr>
                <w:rFonts w:ascii="Goudy Old Style" w:hAnsi="Goudy Old Style" w:cs="GoudyOldStyleT-Regular"/>
              </w:rPr>
              <w:t>,</w:t>
            </w:r>
            <w:r>
              <w:rPr>
                <w:rFonts w:ascii="Goudy Old Style" w:hAnsi="Goudy Old Style" w:cs="GoudyOldStyleT-Regular"/>
              </w:rPr>
              <w:t xml:space="preserve"> USA, October 7–10.</w:t>
            </w:r>
            <w:r>
              <w:rPr>
                <w:rFonts w:ascii="Goudy Old Style" w:hAnsi="Goudy Old Style" w:cs="GoudyOldStyleT-Bold"/>
                <w:bCs/>
                <w:i/>
              </w:rPr>
              <w:t xml:space="preserve"> </w:t>
            </w:r>
            <w:r>
              <w:rPr>
                <w:rFonts w:ascii="Goudy Old Style" w:hAnsi="Goudy Old Style" w:cs="GoudyOldStyleT-Bold"/>
                <w:bCs/>
              </w:rPr>
              <w:t>pp 229</w:t>
            </w:r>
            <w:r>
              <w:rPr>
                <w:rFonts w:ascii="Goudy Old Style" w:hAnsi="Goudy Old Style" w:cs="GoudyOldStyleT-Regular"/>
              </w:rPr>
              <w:t>–</w:t>
            </w:r>
            <w:r>
              <w:rPr>
                <w:rFonts w:ascii="Goudy Old Style" w:hAnsi="Goudy Old Style" w:cs="GoudyOldStyleT-Bold"/>
                <w:bCs/>
              </w:rPr>
              <w:t>238</w:t>
            </w:r>
          </w:p>
        </w:tc>
      </w:tr>
      <w:tr w:rsidR="00E826EF" w:rsidRPr="005D3AED" w14:paraId="4EFC8DAD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DA461E" w14:textId="4CB87902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C.05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C0C970" w14:textId="1D079AB3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Bold"/>
                <w:bCs/>
                <w:i/>
              </w:rPr>
            </w:pPr>
            <w:r>
              <w:rPr>
                <w:rFonts w:ascii="Goudy Old Style" w:hAnsi="Goudy Old Style" w:cs="GoudyOldStyleT-Bold"/>
                <w:bCs/>
              </w:rPr>
              <w:t xml:space="preserve">Pandita, R., Xiao, X., Zhong, H., Xie, T., </w:t>
            </w:r>
            <w:r>
              <w:rPr>
                <w:rFonts w:ascii="Goudy Old Style" w:hAnsi="Goudy Old Style" w:cs="GoudyOldStyleT-Bold"/>
                <w:b/>
                <w:bCs/>
              </w:rPr>
              <w:t>Oney, S.</w:t>
            </w:r>
            <w:r>
              <w:rPr>
                <w:rFonts w:ascii="Goudy Old Style" w:hAnsi="Goudy Old Style" w:cs="GoudyOldStyleT-Bold"/>
                <w:bCs/>
              </w:rPr>
              <w:t xml:space="preserve">, and Paradkar, A. (2012) </w:t>
            </w:r>
            <w:r w:rsidRPr="00D247AB">
              <w:rPr>
                <w:rFonts w:ascii="Goudy Old Style" w:hAnsi="Goudy Old Style" w:cs="GoudyOldStyleT-Bold"/>
                <w:bCs/>
              </w:rPr>
              <w:t>Inferring Method Specifications from Natural Language API Descriptions</w:t>
            </w:r>
            <w:r>
              <w:rPr>
                <w:rFonts w:ascii="Goudy Old Style" w:hAnsi="Goudy Old Style" w:cs="GoudyOldStyleT-Bold"/>
                <w:bCs/>
              </w:rPr>
              <w:t xml:space="preserve">. </w:t>
            </w:r>
            <w:r w:rsidRPr="00D247AB">
              <w:rPr>
                <w:rFonts w:ascii="Goudy Old Style" w:hAnsi="Goudy Old Style" w:cs="GoudyOldStyleT-Bold"/>
                <w:bCs/>
                <w:i/>
              </w:rPr>
              <w:t>International Conference on Software Engineering</w:t>
            </w:r>
            <w:r>
              <w:rPr>
                <w:rFonts w:ascii="Goudy Old Style" w:hAnsi="Goudy Old Style" w:cs="GoudyOldStyleT-Bold"/>
                <w:bCs/>
                <w:i/>
              </w:rPr>
              <w:t xml:space="preserve"> (ICSE)</w:t>
            </w:r>
            <w:r>
              <w:rPr>
                <w:rFonts w:ascii="Goudy Old Style" w:hAnsi="Goudy Old Style" w:cs="GoudyOldStyleT-Bold"/>
                <w:bCs/>
              </w:rPr>
              <w:t xml:space="preserve">, </w:t>
            </w:r>
            <w:r w:rsidRPr="00D247AB">
              <w:rPr>
                <w:rFonts w:ascii="Goudy Old Style" w:hAnsi="Goudy Old Style" w:cs="GoudyOldStyleT-Bold"/>
                <w:bCs/>
              </w:rPr>
              <w:t>Zürich</w:t>
            </w:r>
            <w:r>
              <w:rPr>
                <w:rFonts w:ascii="Goudy Old Style" w:hAnsi="Goudy Old Style" w:cs="GoudyOldStyleT-Bold"/>
                <w:bCs/>
              </w:rPr>
              <w:t xml:space="preserve">, </w:t>
            </w:r>
            <w:r w:rsidRPr="00D247AB">
              <w:rPr>
                <w:rFonts w:ascii="Goudy Old Style" w:hAnsi="Goudy Old Style" w:cs="GoudyOldStyleT-Bold"/>
                <w:bCs/>
              </w:rPr>
              <w:t>Switzerland</w:t>
            </w:r>
            <w:r>
              <w:rPr>
                <w:rFonts w:ascii="Goudy Old Style" w:hAnsi="Goudy Old Style" w:cs="GoudyOldStyleT-Bold"/>
                <w:bCs/>
              </w:rPr>
              <w:t>, June 2–9</w:t>
            </w:r>
            <w:r>
              <w:rPr>
                <w:rFonts w:ascii="Goudy Old Style" w:hAnsi="Goudy Old Style" w:cs="GoudyOldStyleT-Bold"/>
                <w:bCs/>
                <w:i/>
              </w:rPr>
              <w:t xml:space="preserve">. </w:t>
            </w:r>
            <w:r>
              <w:rPr>
                <w:rFonts w:ascii="Goudy Old Style" w:hAnsi="Goudy Old Style" w:cs="GoudyOldStyleT-Bold"/>
                <w:bCs/>
              </w:rPr>
              <w:t>pp 815</w:t>
            </w:r>
            <w:r>
              <w:rPr>
                <w:rFonts w:ascii="Goudy Old Style" w:hAnsi="Goudy Old Style" w:cs="GoudyOldStyleT-Regular"/>
              </w:rPr>
              <w:t>–</w:t>
            </w:r>
            <w:r>
              <w:rPr>
                <w:rFonts w:ascii="Goudy Old Style" w:hAnsi="Goudy Old Style" w:cs="GoudyOldStyleT-Bold"/>
                <w:bCs/>
              </w:rPr>
              <w:t>825</w:t>
            </w:r>
          </w:p>
        </w:tc>
      </w:tr>
      <w:tr w:rsidR="00E826EF" w:rsidRPr="005D3AED" w14:paraId="347F41CE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51EDD7" w14:textId="5C072C93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C.04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1E2507" w14:textId="229B2BC7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Oney, S.</w:t>
            </w:r>
            <w:r>
              <w:rPr>
                <w:rFonts w:ascii="Goudy Old Style" w:hAnsi="Goudy Old Style" w:cs="GoudyOldStyleT-Bold"/>
                <w:bCs/>
              </w:rPr>
              <w:t xml:space="preserve"> and Brandt, J. (2012) </w:t>
            </w:r>
            <w:r w:rsidRPr="00D247AB">
              <w:rPr>
                <w:rFonts w:ascii="Goudy Old Style" w:hAnsi="Goudy Old Style" w:cs="GoudyOldStyleT-Bold"/>
                <w:bCs/>
              </w:rPr>
              <w:t>Codelets: Linking Interactive Documentation and Example Code in the Editor</w:t>
            </w:r>
            <w:r>
              <w:rPr>
                <w:rFonts w:ascii="Goudy Old Style" w:hAnsi="Goudy Old Style" w:cs="GoudyOldStyleT-Bold"/>
                <w:bCs/>
              </w:rPr>
              <w:t xml:space="preserve">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ACM Conference on Human Factors in Computing Systems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(CHI)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>
              <w:rPr>
                <w:rFonts w:ascii="Goudy Old Style" w:hAnsi="Goudy Old Style" w:cs="GoudyOldStyleT-Regular"/>
              </w:rPr>
              <w:t>Austin, TX</w:t>
            </w:r>
            <w:r w:rsidRPr="005D3AED">
              <w:rPr>
                <w:rFonts w:ascii="Goudy Old Style" w:hAnsi="Goudy Old Style" w:cs="GoudyOldStyleT-Regular"/>
              </w:rPr>
              <w:t>,</w:t>
            </w:r>
            <w:r>
              <w:rPr>
                <w:rFonts w:ascii="Goudy Old Style" w:hAnsi="Goudy Old Style" w:cs="GoudyOldStyleT-Regular"/>
              </w:rPr>
              <w:t xml:space="preserve"> USA, May 5–10.</w:t>
            </w:r>
            <w:r w:rsidRPr="005D3AED">
              <w:rPr>
                <w:rFonts w:ascii="Goudy Old Style" w:hAnsi="Goudy Old Style" w:cs="GoudyOldStyleT-Regular"/>
              </w:rPr>
              <w:t xml:space="preserve"> </w:t>
            </w:r>
            <w:r>
              <w:rPr>
                <w:rFonts w:ascii="Goudy Old Style" w:hAnsi="Goudy Old Style" w:cs="GoudyOldStyleT-Bold"/>
                <w:bCs/>
              </w:rPr>
              <w:t>pp 2697</w:t>
            </w:r>
            <w:r>
              <w:rPr>
                <w:rFonts w:ascii="Goudy Old Style" w:hAnsi="Goudy Old Style" w:cs="GoudyOldStyleT-Regular"/>
              </w:rPr>
              <w:t>–</w:t>
            </w:r>
            <w:r>
              <w:rPr>
                <w:rFonts w:ascii="Goudy Old Style" w:hAnsi="Goudy Old Style" w:cs="GoudyOldStyleT-Bold"/>
                <w:bCs/>
              </w:rPr>
              <w:t>2706</w:t>
            </w:r>
          </w:p>
        </w:tc>
      </w:tr>
      <w:tr w:rsidR="00E826EF" w:rsidRPr="005D3AED" w14:paraId="2ABA6F3F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B6DEA0" w14:textId="1A45DDFE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C.03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8789B3" w14:textId="30C9CE8E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Oney, S.</w:t>
            </w:r>
            <w:r>
              <w:rPr>
                <w:rFonts w:ascii="Goudy Old Style" w:hAnsi="Goudy Old Style" w:cs="GoudyOldStyleT-Bold"/>
                <w:bCs/>
              </w:rPr>
              <w:t xml:space="preserve">, Barton, J., Myers, B., Lau, T., and Nichols, J. (2011) </w:t>
            </w:r>
            <w:r w:rsidRPr="006571A6">
              <w:rPr>
                <w:rFonts w:ascii="Goudy Old Style" w:hAnsi="Goudy Old Style" w:cs="GoudyOldStyleT-Bold"/>
                <w:bCs/>
              </w:rPr>
              <w:t>Playbook: Revision Control &amp; Comparison for Interactive Mockups</w:t>
            </w:r>
            <w:r>
              <w:rPr>
                <w:rFonts w:ascii="Goudy Old Style" w:hAnsi="Goudy Old Style" w:cs="GoudyOldStyleT-Bold"/>
                <w:bCs/>
              </w:rPr>
              <w:t xml:space="preserve">. </w:t>
            </w:r>
            <w:r>
              <w:rPr>
                <w:rFonts w:ascii="Goudy Old Style" w:hAnsi="Goudy Old Style" w:cs="GoudyOldStyleT-Bold"/>
                <w:bCs/>
                <w:i/>
              </w:rPr>
              <w:t>International Symposium on End-user Development (IS-EUD)</w:t>
            </w:r>
            <w:r>
              <w:rPr>
                <w:rFonts w:ascii="Goudy Old Style" w:hAnsi="Goudy Old Style" w:cs="GoudyOldStyleT-Bold"/>
                <w:bCs/>
              </w:rPr>
              <w:t>, Torre Canne, Italy, June 7</w:t>
            </w:r>
            <w:r>
              <w:rPr>
                <w:rFonts w:ascii="Goudy Old Style" w:hAnsi="Goudy Old Style" w:cs="GoudyOldStyleT-Regular"/>
              </w:rPr>
              <w:t>–</w:t>
            </w:r>
            <w:r>
              <w:rPr>
                <w:rFonts w:ascii="Goudy Old Style" w:hAnsi="Goudy Old Style" w:cs="GoudyOldStyleT-Bold"/>
                <w:bCs/>
              </w:rPr>
              <w:t>10</w:t>
            </w:r>
            <w:r>
              <w:rPr>
                <w:rFonts w:ascii="Goudy Old Style" w:hAnsi="Goudy Old Style" w:cs="GoudyOldStyleT-Bold"/>
                <w:bCs/>
                <w:i/>
              </w:rPr>
              <w:t xml:space="preserve">. </w:t>
            </w:r>
            <w:r>
              <w:rPr>
                <w:rFonts w:ascii="Goudy Old Style" w:hAnsi="Goudy Old Style" w:cs="GoudyOldStyleT-Bold"/>
                <w:bCs/>
              </w:rPr>
              <w:t>pp 295</w:t>
            </w:r>
            <w:r>
              <w:rPr>
                <w:rFonts w:ascii="Goudy Old Style" w:hAnsi="Goudy Old Style" w:cs="GoudyOldStyleT-Regular"/>
              </w:rPr>
              <w:t>–</w:t>
            </w:r>
            <w:r>
              <w:rPr>
                <w:rFonts w:ascii="Goudy Old Style" w:hAnsi="Goudy Old Style" w:cs="GoudyOldStyleT-Bold"/>
                <w:bCs/>
              </w:rPr>
              <w:t>300</w:t>
            </w:r>
          </w:p>
        </w:tc>
      </w:tr>
      <w:tr w:rsidR="00E826EF" w:rsidRPr="005D3AED" w14:paraId="23C543C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B93D6F" w14:textId="056223E8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C.02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769881" w14:textId="2D151F69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 xml:space="preserve">Ozenc, K., Kim, M., Zimmerman, J., </w:t>
            </w:r>
            <w:r w:rsidRPr="005D3AED">
              <w:rPr>
                <w:rFonts w:ascii="Goudy Old Style" w:hAnsi="Goudy Old Style" w:cs="GoudyOldStyleT-Bold"/>
                <w:b/>
                <w:bCs/>
              </w:rPr>
              <w:t>Oney, S.</w:t>
            </w:r>
            <w:r w:rsidRPr="005D3AED">
              <w:rPr>
                <w:rFonts w:ascii="Goudy Old Style" w:hAnsi="Goudy Old Style" w:cs="GoudyOldStyleT-Regular"/>
              </w:rPr>
              <w:t xml:space="preserve">, and Myers, B. (2010). How to Support Designers in Getting Hold of the Immaterial Material of Software.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 xml:space="preserve"> ACM Conference on Human Factors in Computing Systems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(CHI)</w:t>
            </w:r>
            <w:r w:rsidRPr="005D3AED">
              <w:rPr>
                <w:rFonts w:ascii="Goudy Old Style" w:hAnsi="Goudy Old Style" w:cs="GoudyOldStyleT-Regular"/>
              </w:rPr>
              <w:t>, Atlanta, GA,</w:t>
            </w:r>
            <w:r>
              <w:rPr>
                <w:rFonts w:ascii="Goudy Old Style" w:hAnsi="Goudy Old Style" w:cs="GoudyOldStyleT-Regular"/>
              </w:rPr>
              <w:t xml:space="preserve"> USA,</w:t>
            </w:r>
            <w:r w:rsidRPr="005D3AED">
              <w:rPr>
                <w:rFonts w:ascii="Goudy Old Style" w:hAnsi="Goudy Old Style" w:cs="GoudyOldStyleT-Regular"/>
              </w:rPr>
              <w:t xml:space="preserve"> April 10</w:t>
            </w:r>
            <w:r>
              <w:rPr>
                <w:rFonts w:ascii="Goudy Old Style" w:hAnsi="Goudy Old Style" w:cs="GoudyOldStyleT-Regular"/>
              </w:rPr>
              <w:softHyphen/>
              <w:t>–</w:t>
            </w:r>
            <w:r w:rsidRPr="005D3AED">
              <w:rPr>
                <w:rFonts w:ascii="Goudy Old Style" w:hAnsi="Goudy Old Style" w:cs="GoudyOldStyleT-Regular"/>
              </w:rPr>
              <w:t>15</w:t>
            </w:r>
            <w:r>
              <w:rPr>
                <w:rFonts w:ascii="Goudy Old Style" w:hAnsi="Goudy Old Style" w:cs="GoudyOldStyleT-Regular"/>
              </w:rPr>
              <w:t>.</w:t>
            </w:r>
            <w:r w:rsidRPr="005D3AED">
              <w:rPr>
                <w:rFonts w:ascii="Goudy Old Style" w:hAnsi="Goudy Old Style" w:cs="GoudyOldStyleT-Regular"/>
              </w:rPr>
              <w:t xml:space="preserve"> pp 2513</w:t>
            </w:r>
            <w:r>
              <w:rPr>
                <w:rFonts w:ascii="Goudy Old Style" w:hAnsi="Goudy Old Style" w:cs="GoudyOldStyleT-Regular"/>
              </w:rPr>
              <w:t>–2522</w:t>
            </w:r>
          </w:p>
        </w:tc>
      </w:tr>
      <w:tr w:rsidR="00E826EF" w:rsidRPr="005D3AED" w14:paraId="107EE173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051D1F" w14:textId="21082B76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C.01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B06C1" w14:textId="0FE30272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Oney, S.</w:t>
            </w:r>
            <w:r w:rsidRPr="005D3AED">
              <w:rPr>
                <w:rFonts w:ascii="Goudy Old Style" w:hAnsi="Goudy Old Style" w:cs="GoudyOldStyleT-Regular"/>
              </w:rPr>
              <w:t xml:space="preserve"> and Myers, B. (2009). FireCrystal: Understanding Interactive Behaviors in Dynamic Web Pages.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IEEE Symposium on Visual Languages and Human-Centric Computing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(VL/HCC)</w:t>
            </w:r>
            <w:r w:rsidRPr="005D3AED">
              <w:rPr>
                <w:rFonts w:ascii="Goudy Old Style" w:hAnsi="Goudy Old Style" w:cs="GoudyOldStyleT-Regular"/>
              </w:rPr>
              <w:t>, Corvallis, OR,</w:t>
            </w:r>
            <w:r>
              <w:rPr>
                <w:rFonts w:ascii="Goudy Old Style" w:hAnsi="Goudy Old Style" w:cs="GoudyOldStyleT-Regular"/>
              </w:rPr>
              <w:t xml:space="preserve"> USA,</w:t>
            </w:r>
            <w:r w:rsidRPr="005D3AED">
              <w:rPr>
                <w:rFonts w:ascii="Goudy Old Style" w:hAnsi="Goudy Old Style" w:cs="GoudyOldStyleT-Regular"/>
              </w:rPr>
              <w:t xml:space="preserve"> September 20</w:t>
            </w:r>
            <w:r>
              <w:rPr>
                <w:rFonts w:ascii="Goudy Old Style" w:hAnsi="Goudy Old Style" w:cs="GoudyOldStyleT-Regular"/>
              </w:rPr>
              <w:t>–</w:t>
            </w:r>
            <w:r w:rsidRPr="005D3AED">
              <w:rPr>
                <w:rFonts w:ascii="Goudy Old Style" w:hAnsi="Goudy Old Style" w:cs="GoudyOldStyleT-Regular"/>
              </w:rPr>
              <w:t>24. pp 105</w:t>
            </w:r>
            <w:r>
              <w:rPr>
                <w:rFonts w:ascii="Goudy Old Style" w:hAnsi="Goudy Old Style" w:cs="GoudyOldStyleT-Regular"/>
              </w:rPr>
              <w:t>–108</w:t>
            </w:r>
          </w:p>
        </w:tc>
      </w:tr>
      <w:tr w:rsidR="00E826EF" w:rsidRPr="005D3AED" w14:paraId="3B7041D9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AA59B4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4043A8" w14:textId="42B58B6F" w:rsidR="00E826EF" w:rsidRPr="00EB0206" w:rsidRDefault="00E826EF" w:rsidP="00EB0206">
            <w:pPr>
              <w:pBdr>
                <w:bottom w:val="single" w:sz="6" w:space="1" w:color="auto"/>
              </w:pBdr>
              <w:spacing w:line="230" w:lineRule="auto"/>
              <w:rPr>
                <w:rFonts w:ascii="Goudy Old Style" w:hAnsi="Goudy Old Style" w:cs="GoudyOldStyleT-Bold"/>
                <w:b/>
              </w:rPr>
            </w:pPr>
            <w:r w:rsidRPr="00EB0206">
              <w:rPr>
                <w:rFonts w:ascii="Goudy Old Style" w:hAnsi="Goudy Old Style" w:cs="GoudyOldStyleT-Bold"/>
                <w:b/>
              </w:rPr>
              <w:t>Refereed Workshop &amp; Doctoral Consortium:</w:t>
            </w:r>
          </w:p>
        </w:tc>
      </w:tr>
      <w:tr w:rsidR="00E826EF" w:rsidRPr="005D3AED" w14:paraId="55D87E6B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51906F" w14:textId="3DE5BE8B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W.06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EDB86" w14:textId="4BA9898A" w:rsidR="00E826EF" w:rsidRPr="00AB7F6D" w:rsidRDefault="00E826EF" w:rsidP="00875157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i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Oney, S.</w:t>
            </w:r>
            <w:r>
              <w:rPr>
                <w:rFonts w:ascii="Goudy Old Style" w:hAnsi="Goudy Old Style" w:cs="GoudyOldStyleT-Bold"/>
                <w:bCs/>
              </w:rPr>
              <w:t xml:space="preserve">, Myers, B., and Brandt, J. (2013). </w:t>
            </w:r>
            <w:r w:rsidRPr="00867FF6">
              <w:rPr>
                <w:rFonts w:ascii="Goudy Old Style" w:hAnsi="Goudy Old Style" w:cs="GoudyOldStyleT-Bold"/>
                <w:bCs/>
              </w:rPr>
              <w:t>Euclase: A Live Development Environment with Constraints and FSMs</w:t>
            </w:r>
            <w:r>
              <w:rPr>
                <w:rFonts w:ascii="Goudy Old Style" w:hAnsi="Goudy Old Style" w:cs="GoudyOldStyleT-Bold"/>
                <w:bCs/>
              </w:rPr>
              <w:t xml:space="preserve">. </w:t>
            </w:r>
            <w:r w:rsidRPr="00867FF6">
              <w:rPr>
                <w:rFonts w:ascii="Goudy Old Style" w:hAnsi="Goudy Old Style" w:cs="GoudyOldStyleT-Bold"/>
                <w:i/>
                <w:iCs/>
              </w:rPr>
              <w:t>International Workshop on Live Programming</w:t>
            </w:r>
            <w:r>
              <w:rPr>
                <w:rFonts w:ascii="Goudy Old Style" w:hAnsi="Goudy Old Style" w:cs="GoudyOldStyleT-Bold"/>
                <w:i/>
                <w:iCs/>
              </w:rPr>
              <w:t xml:space="preserve">, </w:t>
            </w:r>
            <w:r w:rsidRPr="00867FF6">
              <w:rPr>
                <w:rFonts w:ascii="Goudy Old Style" w:hAnsi="Goudy Old Style" w:cs="GoudyOldStyleT-Bold"/>
                <w:i/>
                <w:iCs/>
              </w:rPr>
              <w:t>International Conference on Software Engineering (ICSE)</w:t>
            </w:r>
            <w:r>
              <w:rPr>
                <w:rFonts w:ascii="Goudy Old Style" w:hAnsi="Goudy Old Style" w:cs="GoudyOldStyleT-Bold"/>
                <w:iCs/>
              </w:rPr>
              <w:t>, San Francisco, CA, USA, May 19.</w:t>
            </w:r>
          </w:p>
        </w:tc>
      </w:tr>
      <w:tr w:rsidR="00E826EF" w:rsidRPr="005D3AED" w14:paraId="0BB07E21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227718" w14:textId="7268E9FF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W.05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3F97D3" w14:textId="316B3F6A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Bold"/>
                <w:bCs/>
              </w:rPr>
              <w:t xml:space="preserve">Myers, B., </w:t>
            </w:r>
            <w:r w:rsidRPr="005D3AED">
              <w:rPr>
                <w:rFonts w:ascii="Goudy Old Style" w:hAnsi="Goudy Old Style" w:cs="GoudyOldStyleT-Bold"/>
                <w:b/>
                <w:bCs/>
              </w:rPr>
              <w:t>Oney, S.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>
              <w:rPr>
                <w:rFonts w:ascii="Goudy Old Style" w:hAnsi="Goudy Old Style" w:cs="GoudyOldStyleT-Regular"/>
              </w:rPr>
              <w:t>Yoon, Y</w:t>
            </w:r>
            <w:r w:rsidRPr="005D3AED">
              <w:rPr>
                <w:rFonts w:ascii="Goudy Old Style" w:hAnsi="Goudy Old Style" w:cs="GoudyOldStyleT-Regular"/>
              </w:rPr>
              <w:t xml:space="preserve">., and </w:t>
            </w:r>
            <w:r>
              <w:rPr>
                <w:rFonts w:ascii="Goudy Old Style" w:hAnsi="Goudy Old Style" w:cs="GoudyOldStyleT-Regular"/>
              </w:rPr>
              <w:t>Brandt</w:t>
            </w:r>
            <w:r w:rsidRPr="005D3AED">
              <w:rPr>
                <w:rFonts w:ascii="Goudy Old Style" w:hAnsi="Goudy Old Style" w:cs="GoudyOldStyleT-Regular"/>
              </w:rPr>
              <w:t>, J. (</w:t>
            </w:r>
            <w:r>
              <w:rPr>
                <w:rFonts w:ascii="Goudy Old Style" w:hAnsi="Goudy Old Style" w:cs="GoudyOldStyleT-Regular"/>
              </w:rPr>
              <w:t>2013</w:t>
            </w:r>
            <w:r w:rsidRPr="005D3AED">
              <w:rPr>
                <w:rFonts w:ascii="Goudy Old Style" w:hAnsi="Goudy Old Style" w:cs="GoudyOldStyleT-Regular"/>
              </w:rPr>
              <w:t xml:space="preserve">). </w:t>
            </w:r>
            <w:r w:rsidRPr="00674D19">
              <w:rPr>
                <w:rFonts w:ascii="Goudy Old Style" w:hAnsi="Goudy Old Style" w:cs="GoudyOldStyleT-Regular"/>
              </w:rPr>
              <w:t>Creativity Support in Authoring and Backtracking</w:t>
            </w:r>
            <w:r w:rsidRPr="005D3AED">
              <w:rPr>
                <w:rFonts w:ascii="Goudy Old Style" w:hAnsi="Goudy Old Style" w:cs="GoudyOldStyleT-Regular"/>
              </w:rPr>
              <w:t xml:space="preserve">. </w:t>
            </w:r>
            <w:r w:rsidRPr="00674D19">
              <w:rPr>
                <w:rFonts w:ascii="Goudy Old Style" w:hAnsi="Goudy Old Style" w:cs="GoudyOldStyleT-Italic"/>
                <w:i/>
                <w:iCs/>
              </w:rPr>
              <w:t>Workshop on Evaluation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Methods for Creativity Support </w:t>
            </w:r>
            <w:r w:rsidRPr="00674D19">
              <w:rPr>
                <w:rFonts w:ascii="Goudy Old Style" w:hAnsi="Goudy Old Style" w:cs="GoudyOldStyleT-Italic"/>
                <w:i/>
                <w:iCs/>
              </w:rPr>
              <w:t>Environments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, ACM Conference on Human Factors in Computing Systems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(CHI)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>
              <w:rPr>
                <w:rFonts w:ascii="Goudy Old Style" w:hAnsi="Goudy Old Style" w:cs="GoudyOldStyleT-Regular"/>
              </w:rPr>
              <w:t>Paris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>
              <w:rPr>
                <w:rFonts w:ascii="Goudy Old Style" w:hAnsi="Goudy Old Style" w:cs="GoudyOldStyleT-Regular"/>
              </w:rPr>
              <w:t>France, April 28.</w:t>
            </w:r>
          </w:p>
        </w:tc>
      </w:tr>
      <w:tr w:rsidR="00E826EF" w:rsidRPr="005D3AED" w14:paraId="490A01B1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59DE7" w14:textId="57E474FD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DC.04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B7822F" w14:textId="6912FE4D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Oney, S.</w:t>
            </w:r>
            <w:r>
              <w:rPr>
                <w:rFonts w:ascii="Goudy Old Style" w:hAnsi="Goudy Old Style" w:cs="GoudyOldStyleT-Bold"/>
                <w:bCs/>
              </w:rPr>
              <w:t xml:space="preserve"> (2011) </w:t>
            </w:r>
            <w:r w:rsidRPr="00F35F0B">
              <w:rPr>
                <w:rFonts w:ascii="Goudy Old Style" w:hAnsi="Goudy Old Style" w:cs="GoudyOldStyleT-Bold"/>
                <w:bCs/>
              </w:rPr>
              <w:t>Development Tools for Interactive Behaviors.</w:t>
            </w:r>
            <w:r>
              <w:rPr>
                <w:rFonts w:ascii="Goudy Old Style" w:hAnsi="Goudy Old Style" w:cs="GoudyOldStyleT-Bold"/>
                <w:bCs/>
              </w:rPr>
              <w:t xml:space="preserve"> </w:t>
            </w:r>
            <w:r>
              <w:rPr>
                <w:rFonts w:ascii="Goudy Old Style" w:hAnsi="Goudy Old Style" w:cs="GoudyOldStyleT-Bold"/>
                <w:bCs/>
                <w:i/>
              </w:rPr>
              <w:t>Doctoral Consortium: International Symposium on End-user Development (IS-EUD)</w:t>
            </w:r>
            <w:r>
              <w:rPr>
                <w:rFonts w:ascii="Goudy Old Style" w:hAnsi="Goudy Old Style" w:cs="GoudyOldStyleT-Bold"/>
                <w:bCs/>
              </w:rPr>
              <w:t>, Torre Canne, Italy, June 7</w:t>
            </w:r>
            <w:r>
              <w:rPr>
                <w:rFonts w:ascii="Goudy Old Style" w:hAnsi="Goudy Old Style" w:cs="GoudyOldStyleT-Regular"/>
              </w:rPr>
              <w:t>–</w:t>
            </w:r>
            <w:r>
              <w:rPr>
                <w:rFonts w:ascii="Goudy Old Style" w:hAnsi="Goudy Old Style" w:cs="GoudyOldStyleT-Bold"/>
                <w:bCs/>
              </w:rPr>
              <w:t>10. pp 395</w:t>
            </w:r>
            <w:r>
              <w:rPr>
                <w:rFonts w:ascii="Goudy Old Style" w:hAnsi="Goudy Old Style" w:cs="GoudyOldStyleT-Regular"/>
              </w:rPr>
              <w:t>–</w:t>
            </w:r>
            <w:r>
              <w:rPr>
                <w:rFonts w:ascii="Goudy Old Style" w:hAnsi="Goudy Old Style" w:cs="GoudyOldStyleT-Bold"/>
                <w:bCs/>
              </w:rPr>
              <w:t>398</w:t>
            </w:r>
          </w:p>
        </w:tc>
      </w:tr>
      <w:tr w:rsidR="00E826EF" w:rsidRPr="005D3AED" w14:paraId="2FD342B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F414A6" w14:textId="7E492A30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DC.03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C8FE5E" w14:textId="7EA84166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Oney, S.</w:t>
            </w:r>
            <w:r w:rsidRPr="005D3AED">
              <w:rPr>
                <w:rFonts w:ascii="Goudy Old Style" w:hAnsi="Goudy Old Style" w:cs="GoudyOldStyleT-Regular"/>
              </w:rPr>
              <w:t xml:space="preserve"> (2010) Democratizing Computational Tools for Interaction Designers.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Doctoral Consortium</w:t>
            </w:r>
            <w:r>
              <w:rPr>
                <w:rFonts w:ascii="Goudy Old Style" w:hAnsi="Goudy Old Style" w:cs="GoudyOldStyleT-Italic"/>
                <w:i/>
                <w:iCs/>
              </w:rPr>
              <w:t>: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 xml:space="preserve"> IEEE Symposium on Visual Languages and Human-Centr</w:t>
            </w:r>
            <w:r>
              <w:rPr>
                <w:rFonts w:ascii="Goudy Old Style" w:hAnsi="Goudy Old Style" w:cs="GoudyOldStyleT-Italic"/>
                <w:i/>
                <w:iCs/>
              </w:rPr>
              <w:t>ic Computing (VL/HCC)</w:t>
            </w:r>
            <w:r w:rsidRPr="005D3AED">
              <w:rPr>
                <w:rFonts w:ascii="Goudy Old Style" w:hAnsi="Goudy Old Style" w:cs="GoudyOldStyleT-Regular"/>
              </w:rPr>
              <w:t>, Madrid, Spain, September 21</w:t>
            </w:r>
            <w:r>
              <w:rPr>
                <w:rFonts w:ascii="Goudy Old Style" w:hAnsi="Goudy Old Style" w:cs="GoudyOldStyleT-Regular"/>
              </w:rPr>
              <w:t>–</w:t>
            </w:r>
            <w:r w:rsidRPr="005D3AED">
              <w:rPr>
                <w:rFonts w:ascii="Goudy Old Style" w:hAnsi="Goudy Old Style" w:cs="GoudyOldStyleT-Regular"/>
              </w:rPr>
              <w:t>25. pp 249</w:t>
            </w:r>
            <w:r>
              <w:rPr>
                <w:rFonts w:ascii="Goudy Old Style" w:hAnsi="Goudy Old Style" w:cs="GoudyOldStyleT-Regular"/>
              </w:rPr>
              <w:t>–250</w:t>
            </w:r>
          </w:p>
        </w:tc>
      </w:tr>
      <w:tr w:rsidR="00E826EF" w:rsidRPr="005D3AED" w14:paraId="201F8787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C032F0" w14:textId="48FF1EB0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DC.02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6EFE53" w14:textId="0E498C88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Oney, S.</w:t>
            </w:r>
            <w:r w:rsidRPr="005D3AED">
              <w:rPr>
                <w:rFonts w:ascii="Goudy Old Style" w:hAnsi="Goudy Old Style" w:cs="GoudyOldStyleT-Regular"/>
              </w:rPr>
              <w:t xml:space="preserve"> (2009) Empowering Designers with Creativity Support Tools.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Doctoral Consortium</w:t>
            </w:r>
            <w:r>
              <w:rPr>
                <w:rFonts w:ascii="Goudy Old Style" w:hAnsi="Goudy Old Style" w:cs="GoudyOldStyleT-Italic"/>
                <w:i/>
                <w:iCs/>
              </w:rPr>
              <w:t>: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 xml:space="preserve"> IEEE Symposium on Visual Languages and Human-Centric Computing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(VL/HCC)</w:t>
            </w:r>
            <w:r w:rsidRPr="005D3AED">
              <w:rPr>
                <w:rFonts w:ascii="Goudy Old Style" w:hAnsi="Goudy Old Style" w:cs="GoudyOldStyleT-Regular"/>
              </w:rPr>
              <w:t>, Corvallis, OR,</w:t>
            </w:r>
            <w:r>
              <w:rPr>
                <w:rFonts w:ascii="Goudy Old Style" w:hAnsi="Goudy Old Style" w:cs="GoudyOldStyleT-Regular"/>
              </w:rPr>
              <w:t xml:space="preserve"> USA,</w:t>
            </w:r>
            <w:r w:rsidRPr="005D3AED">
              <w:rPr>
                <w:rFonts w:ascii="Goudy Old Style" w:hAnsi="Goudy Old Style" w:cs="GoudyOldStyleT-Regular"/>
              </w:rPr>
              <w:t xml:space="preserve"> September 20</w:t>
            </w:r>
            <w:r>
              <w:rPr>
                <w:rFonts w:ascii="Goudy Old Style" w:hAnsi="Goudy Old Style" w:cs="GoudyOldStyleT-Regular"/>
              </w:rPr>
              <w:t>–</w:t>
            </w:r>
            <w:r w:rsidRPr="005D3AED">
              <w:rPr>
                <w:rFonts w:ascii="Goudy Old Style" w:hAnsi="Goudy Old Style" w:cs="GoudyOldStyleT-Regular"/>
              </w:rPr>
              <w:t>24. pp 254</w:t>
            </w:r>
            <w:r>
              <w:rPr>
                <w:rFonts w:ascii="Goudy Old Style" w:hAnsi="Goudy Old Style" w:cs="GoudyOldStyleT-Regular"/>
              </w:rPr>
              <w:t>–255</w:t>
            </w:r>
          </w:p>
        </w:tc>
      </w:tr>
      <w:tr w:rsidR="00E826EF" w:rsidRPr="005D3AED" w14:paraId="79AB8256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07A3D1" w14:textId="0CA5A031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W.01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2467B5" w14:textId="5DC14722" w:rsidR="00E826EF" w:rsidRPr="00AB7F6D" w:rsidRDefault="00E826EF" w:rsidP="00AB7F6D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Oney, S.</w:t>
            </w:r>
            <w:r w:rsidRPr="005D3AED">
              <w:rPr>
                <w:rFonts w:ascii="Goudy Old Style" w:hAnsi="Goudy Old Style" w:cs="GoudyOldStyleT-Regular"/>
              </w:rPr>
              <w:t xml:space="preserve">, Myers, B., and Zimmerman, J. (2009). Visions for Euclase: Ideas for Supporting Creativity through Better Prototyping of Behaviors.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Workshop on Computational Creativity, ACM Conference on Human Factors in Computing Systems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(CHI)</w:t>
            </w:r>
            <w:r w:rsidRPr="005D3AED">
              <w:rPr>
                <w:rFonts w:ascii="Goudy Old Style" w:hAnsi="Goudy Old Style" w:cs="GoudyOldStyleT-Regular"/>
              </w:rPr>
              <w:t>, Boston, MA,</w:t>
            </w:r>
            <w:r>
              <w:rPr>
                <w:rFonts w:ascii="Goudy Old Style" w:hAnsi="Goudy Old Style" w:cs="GoudyOldStyleT-Regular"/>
              </w:rPr>
              <w:t xml:space="preserve"> USA, April 4</w:t>
            </w:r>
          </w:p>
        </w:tc>
      </w:tr>
      <w:tr w:rsidR="00E826EF" w:rsidRPr="005D3AED" w14:paraId="2A23950B" w14:textId="77777777" w:rsidTr="00266489">
        <w:trPr>
          <w:cantSplit/>
        </w:trPr>
        <w:tc>
          <w:tcPr>
            <w:tcW w:w="2340" w:type="dxa"/>
          </w:tcPr>
          <w:p w14:paraId="2E6AAD88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4D900BDA" w14:textId="49B2F372" w:rsidR="00E826EF" w:rsidRPr="00EB0206" w:rsidRDefault="00E826EF" w:rsidP="0069657A">
            <w:pPr>
              <w:pBdr>
                <w:bottom w:val="single" w:sz="6" w:space="1" w:color="auto"/>
              </w:pBdr>
              <w:spacing w:line="230" w:lineRule="auto"/>
              <w:rPr>
                <w:rFonts w:ascii="Goudy Old Style" w:hAnsi="Goudy Old Style" w:cs="GoudyOldStyleT-Bold"/>
                <w:b/>
              </w:rPr>
            </w:pPr>
            <w:r w:rsidRPr="00EB0206">
              <w:rPr>
                <w:rFonts w:ascii="Goudy Old Style" w:hAnsi="Goudy Old Style" w:cs="GoudyOldStyleT-Bold"/>
                <w:b/>
              </w:rPr>
              <w:t>Thesis:</w:t>
            </w:r>
          </w:p>
        </w:tc>
      </w:tr>
      <w:tr w:rsidR="00E826EF" w:rsidRPr="005D3AED" w14:paraId="18215350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A874BC" w14:textId="6587D791" w:rsidR="00E826EF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T.02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930485" w14:textId="246467BE" w:rsidR="00E826EF" w:rsidRPr="005D3AED" w:rsidRDefault="00E826EF" w:rsidP="00F04FF2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Oney, S.</w:t>
            </w:r>
            <w:r w:rsidRPr="005D3AED">
              <w:rPr>
                <w:rFonts w:ascii="Goudy Old Style" w:hAnsi="Goudy Old Style" w:cs="GoudyOldStyleT-Regular"/>
              </w:rPr>
              <w:t xml:space="preserve"> (</w:t>
            </w:r>
            <w:r>
              <w:rPr>
                <w:rFonts w:ascii="Goudy Old Style" w:hAnsi="Goudy Old Style" w:cs="GoudyOldStyleT-Regular"/>
              </w:rPr>
              <w:t>2015</w:t>
            </w:r>
            <w:r w:rsidRPr="005D3AED">
              <w:rPr>
                <w:rFonts w:ascii="Goudy Old Style" w:hAnsi="Goudy Old Style" w:cs="GoudyOldStyleT-Regular"/>
              </w:rPr>
              <w:t xml:space="preserve">). </w:t>
            </w:r>
            <w:r>
              <w:rPr>
                <w:rFonts w:ascii="Goudy Old Style" w:hAnsi="Goudy Old Style" w:cs="GoudyOldStyleT-Regular"/>
              </w:rPr>
              <w:t>Expressing Interactivity with States and Constraints</w:t>
            </w:r>
            <w:r w:rsidRPr="005D3AED">
              <w:rPr>
                <w:rFonts w:ascii="Goudy Old Style" w:hAnsi="Goudy Old Style" w:cs="GoudyOldStyleT-Regular"/>
              </w:rPr>
              <w:t xml:space="preserve">. </w:t>
            </w:r>
            <w:r>
              <w:rPr>
                <w:rFonts w:ascii="Goudy Old Style" w:hAnsi="Goudy Old Style" w:cs="GoudyOldStyleT-Italic"/>
                <w:i/>
                <w:iCs/>
              </w:rPr>
              <w:t>Carnegie Mellon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 xml:space="preserve"> </w:t>
            </w:r>
            <w:r>
              <w:rPr>
                <w:rFonts w:ascii="Goudy Old Style" w:hAnsi="Goudy Old Style" w:cs="GoudyOldStyleT-Italic"/>
                <w:i/>
                <w:iCs/>
              </w:rPr>
              <w:t>Ph.D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 xml:space="preserve"> Thesis</w:t>
            </w:r>
            <w:r w:rsidRPr="005D3AED">
              <w:rPr>
                <w:rFonts w:ascii="Goudy Old Style" w:hAnsi="Goudy Old Style" w:cs="GoudyOldStyleT-Regular"/>
              </w:rPr>
              <w:t>,</w:t>
            </w:r>
            <w:r>
              <w:rPr>
                <w:rFonts w:ascii="Goudy Old Style" w:hAnsi="Goudy Old Style" w:cs="GoudyOldStyleT-Regular"/>
              </w:rPr>
              <w:t xml:space="preserve"> Pittsburgh, PA, USA, April.</w:t>
            </w:r>
          </w:p>
        </w:tc>
      </w:tr>
      <w:tr w:rsidR="00E826EF" w:rsidRPr="005D3AED" w14:paraId="1482D8BB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0F0DD5" w14:textId="2EFF211A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T.01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926D96" w14:textId="7C550D34" w:rsidR="00E826EF" w:rsidRPr="0069657A" w:rsidRDefault="00E826EF" w:rsidP="00674D19">
            <w:pPr>
              <w:pStyle w:val="BasicParagraph"/>
              <w:keepLines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Oney, S.</w:t>
            </w:r>
            <w:r w:rsidRPr="005D3AED">
              <w:rPr>
                <w:rFonts w:ascii="Goudy Old Style" w:hAnsi="Goudy Old Style" w:cs="GoudyOldStyleT-Regular"/>
              </w:rPr>
              <w:t xml:space="preserve"> (2008). Natural Language Search of Structured Texts.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MIT M.Eng Thesis</w:t>
            </w:r>
            <w:r w:rsidRPr="005D3AED">
              <w:rPr>
                <w:rFonts w:ascii="Goudy Old Style" w:hAnsi="Goudy Old Style" w:cs="GoudyOldStyleT-Regular"/>
              </w:rPr>
              <w:t>,</w:t>
            </w:r>
            <w:r>
              <w:rPr>
                <w:rFonts w:ascii="Goudy Old Style" w:hAnsi="Goudy Old Style" w:cs="GoudyOldStyleT-Regular"/>
              </w:rPr>
              <w:t xml:space="preserve"> Cambridge, MA, USA, August.</w:t>
            </w:r>
          </w:p>
        </w:tc>
      </w:tr>
      <w:tr w:rsidR="00E826EF" w:rsidRPr="005D3AED" w14:paraId="5625272D" w14:textId="77777777" w:rsidTr="00266489">
        <w:trPr>
          <w:cantSplit/>
        </w:trPr>
        <w:tc>
          <w:tcPr>
            <w:tcW w:w="2340" w:type="dxa"/>
          </w:tcPr>
          <w:p w14:paraId="3A0CBF17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160B9A24" w14:textId="6F4A6696" w:rsidR="00E826EF" w:rsidRPr="0069657A" w:rsidRDefault="00E826EF" w:rsidP="00EB0206">
            <w:pPr>
              <w:pStyle w:val="BasicParagraph"/>
              <w:pBdr>
                <w:bottom w:val="single" w:sz="6" w:space="1" w:color="auto"/>
              </w:pBdr>
              <w:spacing w:before="480" w:after="120"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 w:rsidRPr="005D3AED"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Invited Conferences and</w:t>
            </w:r>
            <w:r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 xml:space="preserve"> Other</w:t>
            </w:r>
            <w:r w:rsidRPr="005D3AED"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 xml:space="preserve"> Presentations</w:t>
            </w:r>
          </w:p>
        </w:tc>
      </w:tr>
      <w:tr w:rsidR="00E826EF" w:rsidRPr="005D3AED" w14:paraId="29E30CD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10FF84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03/2010</w:t>
            </w:r>
          </w:p>
          <w:p w14:paraId="490E8386" w14:textId="678F0E7F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Dagstuhl, Germany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887EA" w14:textId="5102B0ED" w:rsidR="00E826EF" w:rsidRPr="0069657A" w:rsidRDefault="00E826EF" w:rsidP="0069657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Dagstuhl: Practical Software Testing: Tool Automation and Human Factors</w:t>
            </w:r>
          </w:p>
        </w:tc>
      </w:tr>
      <w:tr w:rsidR="00E826EF" w:rsidRPr="005D3AED" w14:paraId="492B48C7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944B36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06/2009</w:t>
            </w:r>
          </w:p>
          <w:p w14:paraId="6A57DCDC" w14:textId="20742D8F" w:rsidR="00E826EF" w:rsidRPr="00E869A5" w:rsidRDefault="00E826EF" w:rsidP="00953530">
            <w:pPr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San Jose, CA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A33DE" w14:textId="77777777" w:rsidR="00E826EF" w:rsidRPr="005D3AED" w:rsidRDefault="00E826EF" w:rsidP="0069657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IBM Almaden Lunch Seminar</w:t>
            </w:r>
          </w:p>
          <w:p w14:paraId="47C0C3FB" w14:textId="6E3AA89D" w:rsidR="00E826EF" w:rsidRPr="0069657A" w:rsidRDefault="00E826EF" w:rsidP="0069657A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FireCrystal: Understanding Interactive Behaviors in Dynamic Web Pages</w:t>
            </w:r>
          </w:p>
        </w:tc>
      </w:tr>
      <w:tr w:rsidR="00E826EF" w:rsidRPr="005D3AED" w14:paraId="642E14D7" w14:textId="77777777" w:rsidTr="00266489">
        <w:trPr>
          <w:cantSplit/>
        </w:trPr>
        <w:tc>
          <w:tcPr>
            <w:tcW w:w="2340" w:type="dxa"/>
          </w:tcPr>
          <w:p w14:paraId="4B1284DC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207FDC2B" w14:textId="544DF0CF" w:rsidR="00E826EF" w:rsidRPr="0069657A" w:rsidRDefault="00E826EF" w:rsidP="00EB0206">
            <w:pPr>
              <w:pStyle w:val="BasicParagraph"/>
              <w:pBdr>
                <w:bottom w:val="single" w:sz="6" w:space="1" w:color="auto"/>
              </w:pBdr>
              <w:spacing w:before="480" w:after="120"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 w:rsidRPr="005D3AED"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Service</w:t>
            </w:r>
          </w:p>
        </w:tc>
      </w:tr>
      <w:tr w:rsidR="00E826EF" w:rsidRPr="005D3AED" w14:paraId="0974C08C" w14:textId="77777777" w:rsidTr="00266489">
        <w:trPr>
          <w:cantSplit/>
        </w:trPr>
        <w:tc>
          <w:tcPr>
            <w:tcW w:w="2340" w:type="dxa"/>
          </w:tcPr>
          <w:p w14:paraId="2AA9B7C3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4BFB7999" w14:textId="2E875B09" w:rsidR="00E826EF" w:rsidRPr="0069657A" w:rsidRDefault="00E826EF" w:rsidP="0069657A">
            <w:pPr>
              <w:pStyle w:val="BasicParagraph"/>
              <w:pBdr>
                <w:bottom w:val="single" w:sz="6" w:space="1" w:color="auto"/>
              </w:pBdr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 w:rsidRPr="0069657A">
              <w:rPr>
                <w:rFonts w:ascii="Goudy Old Style" w:hAnsi="Goudy Old Style" w:cs="GoudyOldStyleT-Bold"/>
                <w:bCs/>
              </w:rPr>
              <w:t>Peer Reviewing:</w:t>
            </w:r>
          </w:p>
        </w:tc>
      </w:tr>
      <w:tr w:rsidR="00E826EF" w:rsidRPr="005D3AED" w14:paraId="5EBD8A14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453C09" w14:textId="3EC56DF3" w:rsidR="00E826EF" w:rsidRPr="00E869A5" w:rsidRDefault="00E826EF" w:rsidP="003D6DA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2010 – 201</w:t>
            </w:r>
            <w:r>
              <w:rPr>
                <w:rFonts w:ascii="Goudy Old Style" w:hAnsi="Goudy Old Style" w:cs="GoudyOldStyleT-Italic"/>
                <w:i/>
                <w:iCs/>
              </w:rPr>
              <w:t>5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D2267" w14:textId="7EA42312" w:rsidR="00E826EF" w:rsidRPr="0069657A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 xml:space="preserve">ACM </w:t>
            </w:r>
            <w:r w:rsidRPr="005D3AED">
              <w:rPr>
                <w:rFonts w:ascii="Goudy Old Style" w:hAnsi="Goudy Old Style" w:cs="GoudyOldStyleT-Regular"/>
              </w:rPr>
              <w:t>Conference on Human Factors in Computing Systems</w:t>
            </w:r>
            <w:r>
              <w:rPr>
                <w:rFonts w:ascii="Goudy Old Style" w:hAnsi="Goudy Old Style" w:cs="GoudyOldStyleT-Regular"/>
              </w:rPr>
              <w:t xml:space="preserve"> (CHI)</w:t>
            </w:r>
          </w:p>
        </w:tc>
      </w:tr>
      <w:tr w:rsidR="00E826EF" w:rsidRPr="005D3AED" w14:paraId="521E3BD6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EE9719" w14:textId="19E2F8EB" w:rsidR="00E826EF" w:rsidRPr="00E869A5" w:rsidRDefault="00E826EF" w:rsidP="00207416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2011 – 201</w:t>
            </w:r>
            <w:r>
              <w:rPr>
                <w:rFonts w:ascii="Goudy Old Style" w:hAnsi="Goudy Old Style" w:cs="GoudyOldStyleT-Italic"/>
                <w:i/>
                <w:iCs/>
              </w:rPr>
              <w:t>5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2770C7" w14:textId="37D372AE" w:rsidR="00E826EF" w:rsidRDefault="00E826EF" w:rsidP="0020741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ACM Symposium on User Interface Software &amp; Technology (UIST)</w:t>
            </w:r>
          </w:p>
        </w:tc>
      </w:tr>
      <w:tr w:rsidR="00E826EF" w:rsidRPr="005D3AED" w14:paraId="43F3E0C4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CC1DFF" w14:textId="3373FCC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2014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A7A1B9" w14:textId="3F0ACE53" w:rsidR="00E826EF" w:rsidRPr="0069657A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3D2E36">
              <w:rPr>
                <w:rFonts w:ascii="Goudy Old Style" w:hAnsi="Goudy Old Style" w:cs="GoudyOldStyleT-Regular"/>
              </w:rPr>
              <w:t>Conference on Human-Computer Interaction wi</w:t>
            </w:r>
            <w:r>
              <w:rPr>
                <w:rFonts w:ascii="Goudy Old Style" w:hAnsi="Goudy Old Style" w:cs="GoudyOldStyleT-Regular"/>
              </w:rPr>
              <w:t>th Mobile Devices (</w:t>
            </w:r>
            <w:r w:rsidRPr="003D2E36">
              <w:rPr>
                <w:rFonts w:ascii="Goudy Old Style" w:hAnsi="Goudy Old Style" w:cs="GoudyOldStyleT-Regular"/>
              </w:rPr>
              <w:t>MobileHCI</w:t>
            </w:r>
            <w:r>
              <w:rPr>
                <w:rFonts w:ascii="Goudy Old Style" w:hAnsi="Goudy Old Style" w:cs="GoudyOldStyleT-Regular"/>
              </w:rPr>
              <w:t>)</w:t>
            </w:r>
          </w:p>
        </w:tc>
      </w:tr>
      <w:tr w:rsidR="00E826EF" w:rsidRPr="005D3AED" w14:paraId="7014048D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1D2F99" w14:textId="6F103F85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2010, 2012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B807E7" w14:textId="335EC588" w:rsidR="00E826EF" w:rsidRPr="005D3AED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>
              <w:rPr>
                <w:rFonts w:ascii="Goudy Old Style" w:hAnsi="Goudy Old Style" w:cs="GoudyOldStyleT-Regular"/>
              </w:rPr>
              <w:t xml:space="preserve">ACM Conference on </w:t>
            </w:r>
            <w:r w:rsidRPr="005D3AED">
              <w:rPr>
                <w:rFonts w:ascii="Goudy Old Style" w:hAnsi="Goudy Old Style" w:cs="GoudyOldStyleT-Regular"/>
              </w:rPr>
              <w:t xml:space="preserve">Designing Interactive Systems </w:t>
            </w:r>
            <w:r>
              <w:rPr>
                <w:rFonts w:ascii="Goudy Old Style" w:hAnsi="Goudy Old Style" w:cs="GoudyOldStyleT-Regular"/>
              </w:rPr>
              <w:t>(DIS)</w:t>
            </w:r>
          </w:p>
        </w:tc>
      </w:tr>
      <w:tr w:rsidR="00E826EF" w:rsidRPr="005D3AED" w14:paraId="28D130D1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B013B5" w14:textId="335E6C5A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2008, 2009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0D2BB" w14:textId="41D05175" w:rsidR="00E826EF" w:rsidRPr="0069657A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Philippine Journal of Science (PJS)</w:t>
            </w:r>
          </w:p>
        </w:tc>
      </w:tr>
      <w:tr w:rsidR="00E826EF" w:rsidRPr="005D3AED" w14:paraId="0ED88FF2" w14:textId="77777777" w:rsidTr="00266489">
        <w:trPr>
          <w:cantSplit/>
        </w:trPr>
        <w:tc>
          <w:tcPr>
            <w:tcW w:w="2340" w:type="dxa"/>
          </w:tcPr>
          <w:p w14:paraId="33566139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13DC8B4C" w14:textId="749883EB" w:rsidR="00E826EF" w:rsidRPr="0069657A" w:rsidRDefault="00E826EF" w:rsidP="0069657A">
            <w:pPr>
              <w:pStyle w:val="BasicParagraph"/>
              <w:pBdr>
                <w:bottom w:val="single" w:sz="6" w:space="1" w:color="auto"/>
              </w:pBdr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 w:rsidRPr="0069657A">
              <w:rPr>
                <w:rFonts w:ascii="Goudy Old Style" w:hAnsi="Goudy Old Style" w:cs="GoudyOldStyleT-Bold"/>
                <w:bCs/>
              </w:rPr>
              <w:t>Conferences:</w:t>
            </w:r>
          </w:p>
        </w:tc>
      </w:tr>
      <w:tr w:rsidR="00E826EF" w:rsidRPr="005D3AED" w14:paraId="2DBBDBEE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93E3E9" w14:textId="69A992AA" w:rsidR="00E826EF" w:rsidRPr="00E869A5" w:rsidRDefault="00E826EF" w:rsidP="005F55E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2012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</w:t>
            </w:r>
            <w:r w:rsidRPr="00E869A5">
              <w:rPr>
                <w:rFonts w:ascii="Goudy Old Style" w:hAnsi="Goudy Old Style" w:cs="GoudyOldStyleT-Italic"/>
                <w:i/>
                <w:iCs/>
              </w:rPr>
              <w:t>– 201</w:t>
            </w:r>
            <w:r>
              <w:rPr>
                <w:rFonts w:ascii="Goudy Old Style" w:hAnsi="Goudy Old Style" w:cs="GoudyOldStyleT-Italic"/>
                <w:i/>
                <w:iCs/>
              </w:rPr>
              <w:t>5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9B37E4" w14:textId="447D96AE" w:rsidR="00E826EF" w:rsidRPr="0069657A" w:rsidRDefault="00E826EF" w:rsidP="004B2328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ACM CHI operations committee (mobile program)</w:t>
            </w:r>
          </w:p>
        </w:tc>
      </w:tr>
      <w:tr w:rsidR="00E826EF" w:rsidRPr="005D3AED" w14:paraId="757C500B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E8C28F" w14:textId="10B31127" w:rsidR="00E826EF" w:rsidRPr="00E869A5" w:rsidRDefault="00E826EF" w:rsidP="005F55E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 xml:space="preserve">2013 </w:t>
            </w:r>
            <w:r w:rsidRPr="00E869A5">
              <w:rPr>
                <w:rFonts w:ascii="Goudy Old Style" w:hAnsi="Goudy Old Style" w:cs="GoudyOldStyleT-Italic"/>
                <w:i/>
                <w:iCs/>
              </w:rPr>
              <w:t xml:space="preserve">– </w:t>
            </w:r>
            <w:r>
              <w:rPr>
                <w:rFonts w:ascii="Goudy Old Style" w:hAnsi="Goudy Old Style" w:cs="GoudyOldStyleT-Italic"/>
                <w:i/>
                <w:iCs/>
              </w:rPr>
              <w:t>2015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7CC41C" w14:textId="210A6B34" w:rsidR="00E826EF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ACM UIST operations committee (mobile program)</w:t>
            </w:r>
          </w:p>
        </w:tc>
      </w:tr>
      <w:tr w:rsidR="00E826EF" w:rsidRPr="005D3AED" w14:paraId="4A063A68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8E8C1" w14:textId="30BAA5D1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2013, 2014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260E7A" w14:textId="27BF6323" w:rsidR="00E826EF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ACM ITS operations committee (mobile program)</w:t>
            </w:r>
          </w:p>
        </w:tc>
      </w:tr>
      <w:tr w:rsidR="00E826EF" w:rsidRPr="005D3AED" w14:paraId="78540C5E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071EEF" w14:textId="25381A91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2012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A86D8" w14:textId="1DB48A35" w:rsidR="00E826EF" w:rsidRPr="0069657A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ACM UbiComp organizer (mobile guide)</w:t>
            </w:r>
          </w:p>
        </w:tc>
      </w:tr>
      <w:tr w:rsidR="00E826EF" w:rsidRPr="005D3AED" w14:paraId="3022717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32702" w14:textId="4D02474A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2010, 2011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EC310B" w14:textId="2F287BE3" w:rsidR="00E826EF" w:rsidRPr="0069657A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 xml:space="preserve">ACM </w:t>
            </w:r>
            <w:r w:rsidRPr="005D3AED">
              <w:rPr>
                <w:rFonts w:ascii="Goudy Old Style" w:hAnsi="Goudy Old Style" w:cs="GoudyOldStyleT-Regular"/>
              </w:rPr>
              <w:t xml:space="preserve">CHI </w:t>
            </w:r>
            <w:r>
              <w:rPr>
                <w:rFonts w:ascii="Goudy Old Style" w:hAnsi="Goudy Old Style" w:cs="GoudyOldStyleT-Regular"/>
              </w:rPr>
              <w:t>mobile guide development t</w:t>
            </w:r>
            <w:r w:rsidRPr="005D3AED">
              <w:rPr>
                <w:rFonts w:ascii="Goudy Old Style" w:hAnsi="Goudy Old Style" w:cs="GoudyOldStyleT-Regular"/>
              </w:rPr>
              <w:t>eam</w:t>
            </w:r>
          </w:p>
        </w:tc>
      </w:tr>
      <w:tr w:rsidR="00E826EF" w:rsidRPr="005D3AED" w14:paraId="250D88B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5D11F9" w14:textId="30C184C3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2010, 2011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74923" w14:textId="391C0BEA" w:rsidR="00E826EF" w:rsidRPr="0069657A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ACM CHI</w:t>
            </w:r>
            <w:r>
              <w:rPr>
                <w:rFonts w:ascii="Goudy Old Style" w:hAnsi="Goudy Old Style" w:cs="GoudyOldStyleT-Regular"/>
              </w:rPr>
              <w:t xml:space="preserve"> student volunteer</w:t>
            </w:r>
          </w:p>
        </w:tc>
      </w:tr>
      <w:tr w:rsidR="00E826EF" w:rsidRPr="005D3AED" w14:paraId="53A04530" w14:textId="77777777" w:rsidTr="00266489">
        <w:trPr>
          <w:cantSplit/>
        </w:trPr>
        <w:tc>
          <w:tcPr>
            <w:tcW w:w="2340" w:type="dxa"/>
          </w:tcPr>
          <w:p w14:paraId="4C99EDD9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48467FC3" w14:textId="46BAC849" w:rsidR="00E826EF" w:rsidRPr="0069657A" w:rsidRDefault="00E826EF" w:rsidP="0069657A">
            <w:pPr>
              <w:pStyle w:val="BasicParagraph"/>
              <w:pBdr>
                <w:bottom w:val="single" w:sz="6" w:space="1" w:color="auto"/>
              </w:pBdr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 w:rsidRPr="0069657A">
              <w:rPr>
                <w:rFonts w:ascii="Goudy Old Style" w:hAnsi="Goudy Old Style" w:cs="GoudyOldStyleT-Bold"/>
                <w:bCs/>
              </w:rPr>
              <w:t>Other:</w:t>
            </w:r>
          </w:p>
        </w:tc>
      </w:tr>
      <w:tr w:rsidR="00E826EF" w:rsidRPr="005D3AED" w14:paraId="3764A891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9E0BEA" w14:textId="3E466BAF" w:rsidR="00E826EF" w:rsidRPr="00E869A5" w:rsidRDefault="00E826EF" w:rsidP="000D3D93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 xml:space="preserve">2009 – </w:t>
            </w:r>
            <w:r w:rsidRPr="000D3D93">
              <w:rPr>
                <w:rFonts w:ascii="Goudy Old Style" w:hAnsi="Goudy Old Style" w:cs="GoudyOldStyleT-Italic"/>
                <w:i/>
                <w:iCs/>
              </w:rPr>
              <w:t>2015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3BE247" w14:textId="7BE4CC41" w:rsidR="00E826EF" w:rsidRPr="005D3AED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CMU Computer Science outreach roadshow volunteer</w:t>
            </w:r>
            <w:r w:rsidRPr="005D3AED">
              <w:rPr>
                <w:rFonts w:ascii="Goudy Old Style" w:hAnsi="Goudy Old Style" w:cs="GoudyOldStyleT-Bold"/>
                <w:b/>
                <w:bCs/>
              </w:rPr>
              <w:t xml:space="preserve"> (</w:t>
            </w:r>
            <w:r w:rsidRPr="005D3AED">
              <w:rPr>
                <w:rFonts w:ascii="Goudy Old Style" w:hAnsi="Goudy Old Style" w:cs="GoudyOldStyleT-Regular"/>
              </w:rPr>
              <w:t>with</w:t>
            </w:r>
            <w:r w:rsidRPr="005D3AED">
              <w:rPr>
                <w:rFonts w:ascii="Goudy Old Style" w:hAnsi="Goudy Old Style" w:cs="GoudyOldStyleT-Bold"/>
                <w:b/>
                <w:bCs/>
              </w:rPr>
              <w:t xml:space="preserve"> </w:t>
            </w:r>
            <w:r w:rsidRPr="005D3AED">
              <w:rPr>
                <w:rFonts w:ascii="Goudy Old Style" w:hAnsi="Goudy Old Style" w:cs="GoudyOldStyleT-Regular"/>
              </w:rPr>
              <w:t>Women@SCS)</w:t>
            </w:r>
          </w:p>
        </w:tc>
      </w:tr>
      <w:tr w:rsidR="00E826EF" w:rsidRPr="005D3AED" w14:paraId="67510D73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E9FC68" w14:textId="41EB6C4D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2011 – 201</w:t>
            </w:r>
            <w:r>
              <w:rPr>
                <w:rFonts w:ascii="Goudy Old Style" w:hAnsi="Goudy Old Style" w:cs="GoudyOldStyleT-Italic"/>
                <w:i/>
                <w:iCs/>
              </w:rPr>
              <w:t>4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84FFAA" w14:textId="7570226E" w:rsidR="00E826EF" w:rsidRPr="00A2225C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CMU Human-Compute</w:t>
            </w:r>
            <w:r>
              <w:rPr>
                <w:rFonts w:ascii="Goudy Old Style" w:hAnsi="Goudy Old Style" w:cs="GoudyOldStyleT-Regular"/>
              </w:rPr>
              <w:t>r Interaction Institute (HCII) ombudsman</w:t>
            </w:r>
          </w:p>
        </w:tc>
      </w:tr>
      <w:tr w:rsidR="00E826EF" w:rsidRPr="005D3AED" w14:paraId="79C852A8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2FFB28" w14:textId="032A133D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2010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C2F89C" w14:textId="08433263" w:rsidR="00E826EF" w:rsidRPr="00A2225C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CMU Human-Compute</w:t>
            </w:r>
            <w:r>
              <w:rPr>
                <w:rFonts w:ascii="Goudy Old Style" w:hAnsi="Goudy Old Style" w:cs="GoudyOldStyleT-Regular"/>
              </w:rPr>
              <w:t>r Interaction Institute (HCII) v</w:t>
            </w:r>
            <w:r w:rsidRPr="005D3AED">
              <w:rPr>
                <w:rFonts w:ascii="Goudy Old Style" w:hAnsi="Goudy Old Style" w:cs="GoudyOldStyleT-Regular"/>
              </w:rPr>
              <w:t>isit weekend co-chair</w:t>
            </w:r>
          </w:p>
        </w:tc>
      </w:tr>
      <w:tr w:rsidR="00E826EF" w:rsidRPr="005D3AED" w14:paraId="048AF4C1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E30E1" w14:textId="0AD79D93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2009, 2010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F5F37D" w14:textId="34C144CB" w:rsidR="00E826EF" w:rsidRPr="00A2225C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CMU HCII PhD lunch coordinator</w:t>
            </w:r>
          </w:p>
        </w:tc>
      </w:tr>
      <w:tr w:rsidR="00E826EF" w:rsidRPr="005D3AED" w14:paraId="67998415" w14:textId="77777777" w:rsidTr="00266489">
        <w:trPr>
          <w:cantSplit/>
        </w:trPr>
        <w:tc>
          <w:tcPr>
            <w:tcW w:w="2340" w:type="dxa"/>
          </w:tcPr>
          <w:p w14:paraId="290868E1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42AC5083" w14:textId="7F24772D" w:rsidR="00E826EF" w:rsidRPr="00A2225C" w:rsidRDefault="00E826EF" w:rsidP="00EB0206">
            <w:pPr>
              <w:pStyle w:val="BasicParagraph"/>
              <w:pBdr>
                <w:bottom w:val="single" w:sz="6" w:space="1" w:color="auto"/>
              </w:pBdr>
              <w:spacing w:before="480" w:after="120"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 w:rsidRPr="005D3AED"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Teaching</w:t>
            </w:r>
          </w:p>
        </w:tc>
      </w:tr>
      <w:tr w:rsidR="00E826EF" w:rsidRPr="005D3AED" w14:paraId="2087391C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E7BDD2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09/2012 – 12/2012</w:t>
            </w:r>
          </w:p>
          <w:p w14:paraId="0E99F580" w14:textId="69700539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Carnegie Mellon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743EC" w14:textId="77777777" w:rsidR="00E826EF" w:rsidRPr="005D3AED" w:rsidRDefault="00E826EF" w:rsidP="00A2225C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 xml:space="preserve">Instructor – </w:t>
            </w:r>
            <w:r>
              <w:rPr>
                <w:rFonts w:ascii="Goudy Old Style" w:hAnsi="Goudy Old Style" w:cs="GoudyOldStyleT-Bold"/>
                <w:b/>
                <w:bCs/>
              </w:rPr>
              <w:t>Web</w:t>
            </w:r>
            <w:r w:rsidRPr="005D3AED">
              <w:rPr>
                <w:rFonts w:ascii="Goudy Old Style" w:hAnsi="Goudy Old Style" w:cs="GoudyOldStyleT-Bold"/>
                <w:b/>
                <w:bCs/>
              </w:rPr>
              <w:t xml:space="preserve"> Lab, Programming User Interfaces</w:t>
            </w:r>
          </w:p>
          <w:p w14:paraId="270C6997" w14:textId="77777777" w:rsidR="00E826EF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Developed syllabus, wrote lectures, created projects, presented, graded, and held office hours weekly.</w:t>
            </w:r>
          </w:p>
          <w:p w14:paraId="436BFAF4" w14:textId="7D813351" w:rsidR="00E826EF" w:rsidRPr="00A2225C" w:rsidRDefault="00E826EF" w:rsidP="00C45664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>
              <w:rPr>
                <w:rFonts w:ascii="Goudy Old Style" w:hAnsi="Goudy Old Style" w:cs="GoudyOldStyleT-Regular"/>
              </w:rPr>
              <w:t>Instructor rating: 4.7/5.0</w:t>
            </w:r>
          </w:p>
        </w:tc>
      </w:tr>
      <w:tr w:rsidR="00E826EF" w:rsidRPr="005D3AED" w14:paraId="6D0AF3D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DBAA5D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09/2010 – 12/2010</w:t>
            </w:r>
          </w:p>
          <w:p w14:paraId="38DCB820" w14:textId="36AAE214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Carnegie Mellon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5F4212" w14:textId="77777777" w:rsidR="00E826EF" w:rsidRPr="005D3AED" w:rsidRDefault="00E826EF" w:rsidP="00953530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Instructor – GUI Lab, Programming User Interfaces</w:t>
            </w:r>
          </w:p>
          <w:p w14:paraId="13769E35" w14:textId="77777777" w:rsidR="00E826EF" w:rsidRDefault="00E826EF" w:rsidP="00953530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Developed syllabus, wrote lectures, created projects, presented, graded, and held office hours weekly.</w:t>
            </w:r>
          </w:p>
          <w:p w14:paraId="069068A3" w14:textId="41F03544" w:rsidR="00E826EF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>
              <w:rPr>
                <w:rFonts w:ascii="Goudy Old Style" w:hAnsi="Goudy Old Style" w:cs="GoudyOldStyleT-Regular"/>
              </w:rPr>
              <w:t>Instructor rating: 4.6/5.0</w:t>
            </w:r>
          </w:p>
        </w:tc>
      </w:tr>
      <w:tr w:rsidR="00E826EF" w:rsidRPr="005D3AED" w14:paraId="622BBFB5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6F3DE8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09/2007 – 05/2008</w:t>
            </w:r>
          </w:p>
          <w:p w14:paraId="66B3C814" w14:textId="12496EF1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MIT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BAB50E" w14:textId="77777777" w:rsidR="00E826EF" w:rsidRPr="005D3AED" w:rsidRDefault="00E826EF" w:rsidP="00953530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Teaching Assistant – Intro. to Computers and Problem Solving</w:t>
            </w:r>
          </w:p>
          <w:p w14:paraId="1A0F909E" w14:textId="290BD705" w:rsidR="00E826EF" w:rsidRPr="00953530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Taught three recitation sections per week, held weekly office hou</w:t>
            </w:r>
            <w:r>
              <w:rPr>
                <w:rFonts w:ascii="Goudy Old Style" w:hAnsi="Goudy Old Style" w:cs="GoudyOldStyleT-Regular"/>
              </w:rPr>
              <w:t>rs, and graded students’ exams</w:t>
            </w:r>
          </w:p>
        </w:tc>
      </w:tr>
      <w:tr w:rsidR="00E826EF" w:rsidRPr="005D3AED" w14:paraId="10B2A307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559399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06/2007 – 08/2007</w:t>
            </w:r>
          </w:p>
          <w:p w14:paraId="0278EDE8" w14:textId="4DCB7485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MIT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224F28" w14:textId="77777777" w:rsidR="00E826EF" w:rsidRPr="005D3AED" w:rsidRDefault="00E826EF" w:rsidP="00953530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Teaching Assistant – Interphase Physics I</w:t>
            </w:r>
          </w:p>
          <w:p w14:paraId="744B8823" w14:textId="3955F199" w:rsidR="00E826EF" w:rsidRPr="00953530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Taught three classes per week, held weekly office hours, and mentored a group of incoming MIT freshmen</w:t>
            </w:r>
          </w:p>
        </w:tc>
      </w:tr>
      <w:tr w:rsidR="00E826EF" w:rsidRPr="005D3AED" w14:paraId="47951C38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93015F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02/2005 – 05/2005</w:t>
            </w:r>
          </w:p>
          <w:p w14:paraId="467BF2E0" w14:textId="61476D6C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MIT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21610E" w14:textId="397D6480" w:rsidR="00E826EF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 xml:space="preserve">Teaching Assistant – Technology Enabled Learning (TEAL) Physics II </w:t>
            </w:r>
          </w:p>
        </w:tc>
      </w:tr>
      <w:tr w:rsidR="00E826EF" w:rsidRPr="005D3AED" w14:paraId="17F8CD0D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A7368A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02/2005 – 12/2006</w:t>
            </w:r>
          </w:p>
          <w:p w14:paraId="6333B897" w14:textId="14ADCF4F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MIT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D6281" w14:textId="05D30E35" w:rsidR="00E826EF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Laboratory Assista</w:t>
            </w:r>
            <w:r>
              <w:rPr>
                <w:rFonts w:ascii="Goudy Old Style" w:hAnsi="Goudy Old Style" w:cs="GoudyOldStyleT-Bold"/>
                <w:b/>
                <w:bCs/>
              </w:rPr>
              <w:t xml:space="preserve">nt – Circuits and Electronics </w:t>
            </w:r>
          </w:p>
        </w:tc>
      </w:tr>
      <w:tr w:rsidR="00E826EF" w:rsidRPr="005D3AED" w14:paraId="758E9C22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CDF13D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09/2006 – 12/2006</w:t>
            </w:r>
          </w:p>
          <w:p w14:paraId="6B44BC96" w14:textId="25F3A380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MIT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03BDA1" w14:textId="604D77E8" w:rsidR="00E826EF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Laboratory Assis</w:t>
            </w:r>
            <w:r>
              <w:rPr>
                <w:rFonts w:ascii="Goudy Old Style" w:hAnsi="Goudy Old Style" w:cs="GoudyOldStyleT-Bold"/>
                <w:b/>
                <w:bCs/>
              </w:rPr>
              <w:t>tant – Computational Structures</w:t>
            </w:r>
          </w:p>
        </w:tc>
      </w:tr>
      <w:tr w:rsidR="00E826EF" w:rsidRPr="005D3AED" w14:paraId="042399DB" w14:textId="77777777" w:rsidTr="00266489">
        <w:trPr>
          <w:cantSplit/>
        </w:trPr>
        <w:tc>
          <w:tcPr>
            <w:tcW w:w="2340" w:type="dxa"/>
          </w:tcPr>
          <w:p w14:paraId="51FED74D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389696CA" w14:textId="16928C19" w:rsidR="00E826EF" w:rsidRPr="00953530" w:rsidRDefault="00E826EF" w:rsidP="00EB0206">
            <w:pPr>
              <w:pStyle w:val="BasicParagraph"/>
              <w:pBdr>
                <w:bottom w:val="single" w:sz="6" w:space="1" w:color="auto"/>
              </w:pBdr>
              <w:spacing w:before="480" w:after="120"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Students Supervised</w:t>
            </w:r>
          </w:p>
        </w:tc>
      </w:tr>
      <w:tr w:rsidR="00E826EF" w:rsidRPr="005D3AED" w14:paraId="5D8FBB6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4CD03D" w14:textId="77777777" w:rsidR="00E826EF" w:rsidRDefault="00E826EF" w:rsidP="00A044E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 xml:space="preserve">01/2014 </w:t>
            </w:r>
            <w:r w:rsidRPr="00E869A5">
              <w:rPr>
                <w:rFonts w:ascii="Goudy Old Style" w:hAnsi="Goudy Old Style" w:cs="GoudyOldStyleT-Italic"/>
                <w:i/>
                <w:iCs/>
              </w:rPr>
              <w:t>–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05/2014</w:t>
            </w:r>
          </w:p>
          <w:p w14:paraId="4B0DFDC9" w14:textId="01E87B55" w:rsidR="00E826EF" w:rsidRDefault="00E826EF" w:rsidP="00A044E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 xml:space="preserve">Carnegie Mellon 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162C9" w14:textId="45F4CB34" w:rsidR="00E826EF" w:rsidRPr="005D3AED" w:rsidRDefault="00E826EF" w:rsidP="00A044EB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Sukhada Kulkarni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Undergraduate Independent Study with Brad Myers</w:t>
            </w:r>
          </w:p>
          <w:p w14:paraId="72CDD5CB" w14:textId="1BEAE770" w:rsidR="00E826EF" w:rsidRPr="00A044EB" w:rsidRDefault="00E826EF" w:rsidP="00A044EB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>
              <w:rPr>
                <w:rFonts w:ascii="Goudy Old Style" w:hAnsi="Goudy Old Style" w:cs="GoudyOldStyleT-Bold"/>
                <w:bCs/>
              </w:rPr>
              <w:t>Creating a direct-manipulation editor for the InterState development environment (ongoing).</w:t>
            </w:r>
          </w:p>
        </w:tc>
      </w:tr>
      <w:tr w:rsidR="00E826EF" w:rsidRPr="005D3AED" w14:paraId="5E8E4EF3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0CB878" w14:textId="51FEF41F" w:rsidR="00E826EF" w:rsidRPr="00E869A5" w:rsidRDefault="00E826EF" w:rsidP="00A044E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 xml:space="preserve">10/2013 </w:t>
            </w:r>
            <w:r w:rsidRPr="00E869A5">
              <w:rPr>
                <w:rFonts w:ascii="Goudy Old Style" w:hAnsi="Goudy Old Style" w:cs="GoudyOldStyleT-Italic"/>
                <w:i/>
                <w:iCs/>
              </w:rPr>
              <w:t>–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05/2014</w:t>
            </w:r>
          </w:p>
          <w:p w14:paraId="394D539D" w14:textId="0A0DAF76" w:rsidR="00E826EF" w:rsidRPr="00E869A5" w:rsidRDefault="00E826EF" w:rsidP="00A044EB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Carnegie Mellon</w:t>
            </w:r>
            <w:r>
              <w:rPr>
                <w:rFonts w:ascii="Goudy Old Style" w:hAnsi="Goudy Old Style" w:cs="GoudyOldStyleT-Italic"/>
                <w:i/>
                <w:iCs/>
              </w:rPr>
              <w:t xml:space="preserve"> 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BBE56F" w14:textId="6D322D87" w:rsidR="00E826EF" w:rsidRPr="005D3AED" w:rsidRDefault="00E826EF" w:rsidP="00A044EB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Bold"/>
                <w:b/>
                <w:bCs/>
              </w:rPr>
              <w:t>Su Baykal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Undergraduate Independent Study with Brad Myers</w:t>
            </w:r>
          </w:p>
          <w:p w14:paraId="668D8759" w14:textId="1DBD7EB1" w:rsidR="00E826EF" w:rsidRPr="00A044EB" w:rsidRDefault="00E826EF" w:rsidP="00953530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Cs/>
              </w:rPr>
            </w:pPr>
            <w:r>
              <w:rPr>
                <w:rFonts w:ascii="Goudy Old Style" w:hAnsi="Goudy Old Style" w:cs="GoudyOldStyleT-Bold"/>
                <w:bCs/>
              </w:rPr>
              <w:t>Investigating cognitive barriers that end-user programmers face when using the InterState development environment (ongoing).</w:t>
            </w:r>
          </w:p>
        </w:tc>
      </w:tr>
      <w:tr w:rsidR="00E826EF" w:rsidRPr="005D3AED" w14:paraId="630AFB9A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429AF" w14:textId="77777777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09/2009 – 12/2009</w:t>
            </w:r>
          </w:p>
          <w:p w14:paraId="6FC00271" w14:textId="55C75E49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Carnegie Mellon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D21779" w14:textId="77777777" w:rsidR="00E826EF" w:rsidRPr="005D3AED" w:rsidRDefault="00E826EF" w:rsidP="00953530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Italic"/>
                <w:i/>
                <w:iCs/>
              </w:rPr>
            </w:pPr>
            <w:r w:rsidRPr="005D3AED">
              <w:rPr>
                <w:rFonts w:ascii="Goudy Old Style" w:hAnsi="Goudy Old Style" w:cs="GoudyOldStyleT-Bold"/>
                <w:b/>
                <w:bCs/>
              </w:rPr>
              <w:t>David Tu</w:t>
            </w:r>
            <w:r w:rsidRPr="005D3AED">
              <w:rPr>
                <w:rFonts w:ascii="Goudy Old Style" w:hAnsi="Goudy Old Style" w:cs="GoudyOldStyleT-Regular"/>
              </w:rPr>
              <w:t xml:space="preserve">, </w:t>
            </w:r>
            <w:r w:rsidRPr="005D3AED">
              <w:rPr>
                <w:rFonts w:ascii="Goudy Old Style" w:hAnsi="Goudy Old Style" w:cs="GoudyOldStyleT-Italic"/>
                <w:i/>
                <w:iCs/>
              </w:rPr>
              <w:t>Undergraduate Independent Study with Brad Myers</w:t>
            </w:r>
          </w:p>
          <w:p w14:paraId="342AA50F" w14:textId="489C9CCC" w:rsidR="00E826EF" w:rsidRPr="00953530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Regular"/>
              </w:rPr>
            </w:pPr>
            <w:r w:rsidRPr="005D3AED">
              <w:rPr>
                <w:rFonts w:ascii="Goudy Old Style" w:hAnsi="Goudy Old Style" w:cs="GoudyOldStyleT-Regular"/>
              </w:rPr>
              <w:t>Supervised David’s re-implementation of FireCrystal, a Firefox debugger that allows</w:t>
            </w:r>
            <w:r w:rsidRPr="005D3AED">
              <w:rPr>
                <w:rFonts w:ascii="Goudy Old Style" w:hAnsi="Goudy Old Style" w:cs="GoudyOldStyleT-Bold"/>
                <w:b/>
                <w:bCs/>
              </w:rPr>
              <w:t xml:space="preserve"> </w:t>
            </w:r>
            <w:r w:rsidRPr="005D3AED">
              <w:rPr>
                <w:rFonts w:ascii="Goudy Old Style" w:hAnsi="Goudy Old Style" w:cs="GoudyOldStyleT-Regular"/>
              </w:rPr>
              <w:t>programmers to see what fragments of Javascript, HTML, and CSS are responsible for interactive behaviors on the web.</w:t>
            </w:r>
          </w:p>
        </w:tc>
      </w:tr>
      <w:tr w:rsidR="00E826EF" w:rsidRPr="005D3AED" w14:paraId="66678FB4" w14:textId="77777777" w:rsidTr="00266489">
        <w:trPr>
          <w:cantSplit/>
        </w:trPr>
        <w:tc>
          <w:tcPr>
            <w:tcW w:w="2340" w:type="dxa"/>
          </w:tcPr>
          <w:p w14:paraId="5D101ED1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4E7B2C83" w14:textId="369FCE7E" w:rsidR="00E826EF" w:rsidRPr="00953530" w:rsidRDefault="00E826EF" w:rsidP="00EB0206">
            <w:pPr>
              <w:pStyle w:val="BasicParagraph"/>
              <w:pBdr>
                <w:bottom w:val="single" w:sz="6" w:space="1" w:color="auto"/>
              </w:pBdr>
              <w:spacing w:before="480" w:after="120"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Press</w:t>
            </w:r>
          </w:p>
        </w:tc>
      </w:tr>
      <w:tr w:rsidR="00E826EF" w:rsidRPr="005D3AED" w14:paraId="7CB767D1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B5658" w14:textId="346E49A2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>
              <w:rPr>
                <w:rFonts w:ascii="Goudy Old Style" w:hAnsi="Goudy Old Style" w:cs="GoudyOldStyleT-Italic"/>
                <w:i/>
                <w:iCs/>
              </w:rPr>
              <w:t>VentureBeat, 2014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5C445C" w14:textId="60077F07" w:rsidR="00E826EF" w:rsidRPr="00627D6A" w:rsidRDefault="003E529B" w:rsidP="00FC5422">
            <w:pPr>
              <w:pStyle w:val="BasicParagraph"/>
              <w:spacing w:line="230" w:lineRule="auto"/>
              <w:rPr>
                <w:rFonts w:ascii="Goudy Old Style" w:hAnsi="Goudy Old Style"/>
                <w:b/>
                <w:bCs/>
              </w:rPr>
            </w:pPr>
            <w:hyperlink r:id="rId9" w:history="1">
              <w:r w:rsidR="00E826EF" w:rsidRPr="00627D6A">
                <w:rPr>
                  <w:rStyle w:val="Hyperlink"/>
                  <w:rFonts w:ascii="Goudy Old Style" w:hAnsi="Goudy Old Style"/>
                  <w:color w:val="auto"/>
                  <w:u w:val="none"/>
                </w:rPr>
                <w:t>“</w:t>
              </w:r>
              <w:r w:rsidR="00E826EF" w:rsidRPr="00627D6A">
                <w:rPr>
                  <w:rStyle w:val="Hyperlink"/>
                  <w:rFonts w:ascii="Goudy Old Style" w:hAnsi="Goudy Old Style"/>
                  <w:bCs/>
                  <w:color w:val="auto"/>
                  <w:u w:val="none"/>
                </w:rPr>
                <w:t>Adobe and CMU researchers un</w:t>
              </w:r>
              <w:r w:rsidR="00E826EF">
                <w:rPr>
                  <w:rStyle w:val="Hyperlink"/>
                  <w:rFonts w:ascii="Goudy Old Style" w:hAnsi="Goudy Old Style"/>
                  <w:bCs/>
                  <w:color w:val="auto"/>
                  <w:u w:val="none"/>
                </w:rPr>
                <w:t xml:space="preserve">veil a brilliant new JavaScript </w:t>
              </w:r>
              <w:r w:rsidR="00E826EF" w:rsidRPr="00627D6A">
                <w:rPr>
                  <w:rStyle w:val="Hyperlink"/>
                  <w:rFonts w:ascii="Goudy Old Style" w:hAnsi="Goudy Old Style"/>
                  <w:bCs/>
                  <w:color w:val="auto"/>
                  <w:u w:val="none"/>
                </w:rPr>
                <w:t>library: ConstraintJS.”</w:t>
              </w:r>
            </w:hyperlink>
            <w:r w:rsidR="00E826EF" w:rsidRPr="00627D6A">
              <w:rPr>
                <w:rFonts w:ascii="Goudy Old Style" w:hAnsi="Goudy Old Style"/>
                <w:bCs/>
              </w:rPr>
              <w:t xml:space="preserve"> June 23</w:t>
            </w:r>
          </w:p>
        </w:tc>
      </w:tr>
      <w:tr w:rsidR="00E826EF" w:rsidRPr="005D3AED" w14:paraId="46911107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AB855C" w14:textId="0AC238AF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Wired, 2013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27D7DD" w14:textId="390B8904" w:rsidR="00E826EF" w:rsidRDefault="003E529B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 w:cs="GoudyOldStyleT-Bold"/>
                <w:b/>
                <w:bCs/>
              </w:rPr>
            </w:pPr>
            <w:hyperlink r:id="rId10" w:history="1">
              <w:r w:rsidR="00E826EF" w:rsidRPr="00993D61">
                <w:rPr>
                  <w:rStyle w:val="Hyperlink"/>
                  <w:rFonts w:ascii="Goudy Old Style" w:hAnsi="Goudy Old Style"/>
                  <w:color w:val="auto"/>
                  <w:u w:val="none"/>
                </w:rPr>
                <w:t>“Researchers Figure Out How You Can Type on a Smartwatch.”</w:t>
              </w:r>
            </w:hyperlink>
            <w:r w:rsidR="00E826EF">
              <w:rPr>
                <w:rFonts w:ascii="Goudy Old Style" w:hAnsi="Goudy Old Style"/>
              </w:rPr>
              <w:t xml:space="preserve"> May 1</w:t>
            </w:r>
          </w:p>
        </w:tc>
      </w:tr>
      <w:tr w:rsidR="00E826EF" w:rsidRPr="005D3AED" w14:paraId="6D2A9D75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5ED4F8" w14:textId="5AB1EB0C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Slashdot, 2013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1D1139" w14:textId="0A7AFB93" w:rsidR="00E826EF" w:rsidRPr="00953530" w:rsidRDefault="003E529B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/>
              </w:rPr>
            </w:pPr>
            <w:hyperlink r:id="rId11" w:history="1">
              <w:r w:rsidR="00E826EF" w:rsidRPr="00993D61">
                <w:rPr>
                  <w:rStyle w:val="Hyperlink"/>
                  <w:rFonts w:ascii="Goudy Old Style" w:hAnsi="Goudy Old Style"/>
                  <w:color w:val="auto"/>
                  <w:u w:val="none"/>
                </w:rPr>
                <w:t>“CMU Offers Wee QWERTY Texting Tech for Impossibly Tiny Devices.”</w:t>
              </w:r>
            </w:hyperlink>
            <w:r w:rsidR="00E826EF">
              <w:rPr>
                <w:rFonts w:ascii="Goudy Old Style" w:hAnsi="Goudy Old Style"/>
              </w:rPr>
              <w:t xml:space="preserve"> May 1</w:t>
            </w:r>
          </w:p>
        </w:tc>
      </w:tr>
      <w:tr w:rsidR="00E826EF" w:rsidRPr="005D3AED" w14:paraId="6839DC32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727121" w14:textId="5D97B9CC" w:rsidR="00E826EF" w:rsidRPr="00E869A5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Gizmodo, 2013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6B08B5" w14:textId="7BA20F08" w:rsidR="00E826EF" w:rsidRPr="00953530" w:rsidRDefault="003E529B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/>
              </w:rPr>
            </w:pPr>
            <w:hyperlink r:id="rId12" w:history="1">
              <w:r w:rsidR="00E826EF" w:rsidRPr="00993D61">
                <w:rPr>
                  <w:rStyle w:val="Hyperlink"/>
                  <w:rFonts w:ascii="Goudy Old Style" w:hAnsi="Goudy Old Style"/>
                  <w:color w:val="auto"/>
                  <w:u w:val="none"/>
                </w:rPr>
                <w:t>“How Typing on a Smart Watch Might Actually Make Sense.”</w:t>
              </w:r>
            </w:hyperlink>
            <w:r w:rsidR="00E826EF" w:rsidRPr="00993D61">
              <w:rPr>
                <w:rFonts w:ascii="Goudy Old Style" w:hAnsi="Goudy Old Style"/>
                <w:color w:val="auto"/>
              </w:rPr>
              <w:t xml:space="preserve"> April</w:t>
            </w:r>
            <w:r w:rsidR="00E826EF">
              <w:rPr>
                <w:rFonts w:ascii="Goudy Old Style" w:hAnsi="Goudy Old Style"/>
              </w:rPr>
              <w:t xml:space="preserve"> 29</w:t>
            </w:r>
          </w:p>
        </w:tc>
      </w:tr>
      <w:tr w:rsidR="00E826EF" w:rsidRPr="005D3AED" w14:paraId="3FF2747C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E18413" w14:textId="1CE75172" w:rsidR="00E826EF" w:rsidRPr="00953530" w:rsidRDefault="00E826EF" w:rsidP="00953530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b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MIT Tech Rev., 2013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94BBB9" w14:textId="6FD8594C" w:rsidR="00E826EF" w:rsidRPr="00953530" w:rsidRDefault="003E529B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/>
              </w:rPr>
            </w:pPr>
            <w:hyperlink r:id="rId13" w:history="1">
              <w:r w:rsidR="00E826EF" w:rsidRPr="00993D61">
                <w:rPr>
                  <w:rStyle w:val="Hyperlink"/>
                  <w:rFonts w:ascii="Goudy Old Style" w:hAnsi="Goudy Old Style"/>
                  <w:color w:val="auto"/>
                  <w:u w:val="none"/>
                </w:rPr>
                <w:t>“A QWERTY Keyboard for Your Wrist.”</w:t>
              </w:r>
            </w:hyperlink>
            <w:r w:rsidR="00E826EF">
              <w:rPr>
                <w:rFonts w:ascii="Goudy Old Style" w:hAnsi="Goudy Old Style"/>
              </w:rPr>
              <w:t xml:space="preserve"> April 27</w:t>
            </w:r>
          </w:p>
        </w:tc>
      </w:tr>
      <w:tr w:rsidR="00E826EF" w:rsidRPr="005D3AED" w14:paraId="1FE04F9E" w14:textId="77777777" w:rsidTr="00266489">
        <w:trPr>
          <w:cantSplit/>
        </w:trPr>
        <w:tc>
          <w:tcPr>
            <w:tcW w:w="2340" w:type="dxa"/>
          </w:tcPr>
          <w:p w14:paraId="050DB056" w14:textId="7777777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</w:p>
        </w:tc>
        <w:tc>
          <w:tcPr>
            <w:tcW w:w="7920" w:type="dxa"/>
            <w:gridSpan w:val="2"/>
          </w:tcPr>
          <w:p w14:paraId="793275DB" w14:textId="69763FE1" w:rsidR="00E826EF" w:rsidRPr="00953530" w:rsidRDefault="00E826EF" w:rsidP="00EB0206">
            <w:pPr>
              <w:pStyle w:val="BasicParagraph"/>
              <w:pBdr>
                <w:bottom w:val="single" w:sz="6" w:space="1" w:color="auto"/>
              </w:pBdr>
              <w:spacing w:before="480" w:after="120" w:line="230" w:lineRule="auto"/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</w:pPr>
            <w:r>
              <w:rPr>
                <w:rFonts w:ascii="Goudy Old Style" w:hAnsi="Goudy Old Style" w:cs="GoudyOldStyleT-Bold"/>
                <w:b/>
                <w:bCs/>
                <w:sz w:val="32"/>
                <w:szCs w:val="32"/>
              </w:rPr>
              <w:t>Patents &amp; Applications</w:t>
            </w:r>
          </w:p>
        </w:tc>
      </w:tr>
      <w:tr w:rsidR="00E826EF" w:rsidRPr="005D3AED" w14:paraId="072CE507" w14:textId="77777777" w:rsidTr="00266489">
        <w:trPr>
          <w:cantSplit/>
        </w:trPr>
        <w:tc>
          <w:tcPr>
            <w:tcW w:w="23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B59C15" w14:textId="33766DA7" w:rsidR="00E826EF" w:rsidRPr="00E869A5" w:rsidRDefault="00E826EF" w:rsidP="00FA7C9F">
            <w:pPr>
              <w:pStyle w:val="BasicParagraph"/>
              <w:spacing w:line="230" w:lineRule="auto"/>
              <w:jc w:val="right"/>
              <w:rPr>
                <w:rFonts w:ascii="Goudy Old Style" w:hAnsi="Goudy Old Style" w:cs="GoudyOldStyleT-Italic"/>
                <w:i/>
                <w:iCs/>
              </w:rPr>
            </w:pPr>
            <w:r w:rsidRPr="00E869A5">
              <w:rPr>
                <w:rFonts w:ascii="Goudy Old Style" w:hAnsi="Goudy Old Style" w:cs="GoudyOldStyleT-Italic"/>
                <w:i/>
                <w:iCs/>
              </w:rPr>
              <w:t>03/2013</w:t>
            </w:r>
          </w:p>
        </w:tc>
        <w:tc>
          <w:tcPr>
            <w:tcW w:w="79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31AFAA" w14:textId="74B172C8" w:rsidR="00E826EF" w:rsidRDefault="00E826EF" w:rsidP="001A38E6">
            <w:pPr>
              <w:pStyle w:val="BasicParagraph"/>
              <w:spacing w:line="230" w:lineRule="auto"/>
              <w:jc w:val="both"/>
              <w:rPr>
                <w:rFonts w:ascii="Goudy Old Style" w:hAnsi="Goudy Old Style"/>
                <w:sz w:val="32"/>
                <w:szCs w:val="32"/>
              </w:rPr>
            </w:pPr>
            <w:r>
              <w:rPr>
                <w:rFonts w:ascii="Goudy Old Style" w:hAnsi="Goudy Old Style"/>
              </w:rPr>
              <w:t xml:space="preserve">US Patent Application </w:t>
            </w:r>
            <w:r w:rsidRPr="00DD5923">
              <w:rPr>
                <w:rFonts w:ascii="Goudy Old Style" w:hAnsi="Goudy Old Style"/>
              </w:rPr>
              <w:t>13/592153</w:t>
            </w:r>
            <w:r>
              <w:rPr>
                <w:rFonts w:ascii="Goudy Old Style" w:hAnsi="Goudy Old Style"/>
              </w:rPr>
              <w:t xml:space="preserve"> “Methods and Apparatus for Code Segment Handling” Brandt, J. &amp; </w:t>
            </w:r>
            <w:r w:rsidRPr="00DD5923">
              <w:rPr>
                <w:rFonts w:ascii="Goudy Old Style" w:hAnsi="Goudy Old Style"/>
                <w:b/>
              </w:rPr>
              <w:t>Oney, S.</w:t>
            </w:r>
          </w:p>
        </w:tc>
      </w:tr>
    </w:tbl>
    <w:p w14:paraId="3643C3BB" w14:textId="20CAC7F0" w:rsidR="0007161E" w:rsidRPr="005D3AED" w:rsidRDefault="0007161E" w:rsidP="00077B7E">
      <w:pPr>
        <w:spacing w:line="230" w:lineRule="auto"/>
        <w:rPr>
          <w:rFonts w:ascii="Goudy Old Style" w:hAnsi="Goudy Old Style"/>
        </w:rPr>
      </w:pPr>
    </w:p>
    <w:sectPr w:rsidR="0007161E" w:rsidRPr="005D3AED" w:rsidSect="00E118F7">
      <w:footerReference w:type="default" r:id="rId14"/>
      <w:pgSz w:w="12240" w:h="15840"/>
      <w:pgMar w:top="81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5C3FA" w14:textId="77777777" w:rsidR="003E529B" w:rsidRDefault="003E529B" w:rsidP="00305A16">
      <w:r>
        <w:separator/>
      </w:r>
    </w:p>
  </w:endnote>
  <w:endnote w:type="continuationSeparator" w:id="0">
    <w:p w14:paraId="2C17E22C" w14:textId="77777777" w:rsidR="003E529B" w:rsidRDefault="003E529B" w:rsidP="0030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GoudyOldStyleT-Bold">
    <w:altName w:val="Goudy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udyOldStyleT-Regular">
    <w:altName w:val="Goudy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udyOldStyleT-Italic">
    <w:altName w:val="Goudy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4C175" w14:textId="0E587FF5" w:rsidR="00EB0206" w:rsidRPr="0065494A" w:rsidRDefault="0082370B" w:rsidP="002B1081">
    <w:pPr>
      <w:pStyle w:val="BasicParagraph"/>
      <w:ind w:right="-720"/>
      <w:jc w:val="right"/>
      <w:rPr>
        <w:rFonts w:ascii="Goudy Old Style" w:hAnsi="Goudy Old Style" w:cs="GoudyOldStyleT-Italic"/>
        <w:i/>
        <w:iCs/>
        <w:color w:val="A6A6A6" w:themeColor="background1" w:themeShade="A6"/>
      </w:rPr>
    </w:pPr>
    <w:r>
      <w:rPr>
        <w:rFonts w:ascii="Goudy Old Style" w:hAnsi="Goudy Old Style"/>
        <w:b/>
        <w:color w:val="A6A6A6" w:themeColor="background1" w:themeShade="A6"/>
      </w:rPr>
      <w:t>Steve</w:t>
    </w:r>
    <w:r w:rsidR="00EB0206" w:rsidRPr="0065494A">
      <w:rPr>
        <w:rFonts w:ascii="Goudy Old Style" w:hAnsi="Goudy Old Style"/>
        <w:b/>
        <w:color w:val="A6A6A6" w:themeColor="background1" w:themeShade="A6"/>
      </w:rPr>
      <w:t xml:space="preserve"> Oney — </w:t>
    </w:r>
    <w:r w:rsidR="00EB0206" w:rsidRPr="0065494A">
      <w:rPr>
        <w:rFonts w:ascii="Goudy Old Style" w:hAnsi="Goudy Old Style" w:cs="GoudyOldStyleT-Italic"/>
        <w:i/>
        <w:iCs/>
        <w:color w:val="A6A6A6" w:themeColor="background1" w:themeShade="A6"/>
      </w:rPr>
      <w:t>curriculum vitae</w:t>
    </w:r>
    <w:r w:rsidR="00EB0206" w:rsidRPr="0065494A">
      <w:rPr>
        <w:rFonts w:ascii="Goudy Old Style" w:hAnsi="Goudy Old Style" w:cs="GoudyOldStyleT-Italic"/>
        <w:iCs/>
        <w:color w:val="A6A6A6" w:themeColor="background1" w:themeShade="A6"/>
      </w:rPr>
      <w:t xml:space="preserve">, page </w:t>
    </w:r>
    <w:r w:rsidR="00EB0206" w:rsidRPr="0065494A">
      <w:rPr>
        <w:rFonts w:ascii="Goudy Old Style" w:hAnsi="Goudy Old Style" w:cs="GoudyOldStyleT-Italic"/>
        <w:iCs/>
        <w:color w:val="A6A6A6" w:themeColor="background1" w:themeShade="A6"/>
      </w:rPr>
      <w:fldChar w:fldCharType="begin"/>
    </w:r>
    <w:r w:rsidR="00EB0206" w:rsidRPr="0065494A">
      <w:rPr>
        <w:rFonts w:ascii="Goudy Old Style" w:hAnsi="Goudy Old Style" w:cs="GoudyOldStyleT-Italic"/>
        <w:iCs/>
        <w:color w:val="A6A6A6" w:themeColor="background1" w:themeShade="A6"/>
      </w:rPr>
      <w:instrText xml:space="preserve"> PAGE </w:instrText>
    </w:r>
    <w:r w:rsidR="00EB0206" w:rsidRPr="0065494A">
      <w:rPr>
        <w:rFonts w:ascii="Goudy Old Style" w:hAnsi="Goudy Old Style" w:cs="GoudyOldStyleT-Italic"/>
        <w:iCs/>
        <w:color w:val="A6A6A6" w:themeColor="background1" w:themeShade="A6"/>
      </w:rPr>
      <w:fldChar w:fldCharType="separate"/>
    </w:r>
    <w:r w:rsidR="003E529B">
      <w:rPr>
        <w:rFonts w:ascii="Goudy Old Style" w:hAnsi="Goudy Old Style" w:cs="GoudyOldStyleT-Italic"/>
        <w:iCs/>
        <w:noProof/>
        <w:color w:val="A6A6A6" w:themeColor="background1" w:themeShade="A6"/>
      </w:rPr>
      <w:t>1</w:t>
    </w:r>
    <w:r w:rsidR="00EB0206" w:rsidRPr="0065494A">
      <w:rPr>
        <w:rFonts w:ascii="Goudy Old Style" w:hAnsi="Goudy Old Style" w:cs="GoudyOldStyleT-Italic"/>
        <w:iCs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D2757" w14:textId="77777777" w:rsidR="003E529B" w:rsidRDefault="003E529B" w:rsidP="00305A16">
      <w:r>
        <w:separator/>
      </w:r>
    </w:p>
  </w:footnote>
  <w:footnote w:type="continuationSeparator" w:id="0">
    <w:p w14:paraId="01853418" w14:textId="77777777" w:rsidR="003E529B" w:rsidRDefault="003E529B" w:rsidP="0030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8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93"/>
    <w:rsid w:val="000406FC"/>
    <w:rsid w:val="00044A0A"/>
    <w:rsid w:val="000454B5"/>
    <w:rsid w:val="000464B7"/>
    <w:rsid w:val="0005088C"/>
    <w:rsid w:val="00051E91"/>
    <w:rsid w:val="00056D1C"/>
    <w:rsid w:val="00061480"/>
    <w:rsid w:val="00063E5B"/>
    <w:rsid w:val="0007161E"/>
    <w:rsid w:val="00077B7E"/>
    <w:rsid w:val="00090DAA"/>
    <w:rsid w:val="00093A8E"/>
    <w:rsid w:val="000A566D"/>
    <w:rsid w:val="000A5EA3"/>
    <w:rsid w:val="000D3D93"/>
    <w:rsid w:val="000E6547"/>
    <w:rsid w:val="00103A3B"/>
    <w:rsid w:val="00105FD0"/>
    <w:rsid w:val="00117D43"/>
    <w:rsid w:val="00135F75"/>
    <w:rsid w:val="00136EAD"/>
    <w:rsid w:val="00143163"/>
    <w:rsid w:val="00153D9E"/>
    <w:rsid w:val="00186213"/>
    <w:rsid w:val="001867A0"/>
    <w:rsid w:val="00186883"/>
    <w:rsid w:val="001A38E6"/>
    <w:rsid w:val="001A4AE7"/>
    <w:rsid w:val="001B04A2"/>
    <w:rsid w:val="001B3919"/>
    <w:rsid w:val="001C0E2E"/>
    <w:rsid w:val="001D65CA"/>
    <w:rsid w:val="001F25D4"/>
    <w:rsid w:val="00203C03"/>
    <w:rsid w:val="00207416"/>
    <w:rsid w:val="0021781D"/>
    <w:rsid w:val="00220620"/>
    <w:rsid w:val="00233689"/>
    <w:rsid w:val="002348D6"/>
    <w:rsid w:val="00245CC3"/>
    <w:rsid w:val="00250F2A"/>
    <w:rsid w:val="00253CF6"/>
    <w:rsid w:val="00254F92"/>
    <w:rsid w:val="0026118B"/>
    <w:rsid w:val="00266489"/>
    <w:rsid w:val="00267527"/>
    <w:rsid w:val="00273F93"/>
    <w:rsid w:val="0027429F"/>
    <w:rsid w:val="0029353D"/>
    <w:rsid w:val="002A0026"/>
    <w:rsid w:val="002A2171"/>
    <w:rsid w:val="002B1081"/>
    <w:rsid w:val="002B1E4B"/>
    <w:rsid w:val="002B3D33"/>
    <w:rsid w:val="002B4237"/>
    <w:rsid w:val="002B62AE"/>
    <w:rsid w:val="002C0161"/>
    <w:rsid w:val="002C3EBE"/>
    <w:rsid w:val="002D4A95"/>
    <w:rsid w:val="002F4EDD"/>
    <w:rsid w:val="002F76D4"/>
    <w:rsid w:val="00300B71"/>
    <w:rsid w:val="00305A16"/>
    <w:rsid w:val="003122FB"/>
    <w:rsid w:val="00325A55"/>
    <w:rsid w:val="00343A6F"/>
    <w:rsid w:val="00356559"/>
    <w:rsid w:val="00357707"/>
    <w:rsid w:val="00366E95"/>
    <w:rsid w:val="00382C1A"/>
    <w:rsid w:val="003843F8"/>
    <w:rsid w:val="003845FF"/>
    <w:rsid w:val="0039235A"/>
    <w:rsid w:val="003A503C"/>
    <w:rsid w:val="003C19BB"/>
    <w:rsid w:val="003D2E36"/>
    <w:rsid w:val="003D6DAB"/>
    <w:rsid w:val="003E043D"/>
    <w:rsid w:val="003E2C53"/>
    <w:rsid w:val="003E2FF8"/>
    <w:rsid w:val="003E529B"/>
    <w:rsid w:val="003F30BC"/>
    <w:rsid w:val="003F59DC"/>
    <w:rsid w:val="00401958"/>
    <w:rsid w:val="00406991"/>
    <w:rsid w:val="004101F7"/>
    <w:rsid w:val="00416445"/>
    <w:rsid w:val="00432E84"/>
    <w:rsid w:val="0045118A"/>
    <w:rsid w:val="00453123"/>
    <w:rsid w:val="00465BB7"/>
    <w:rsid w:val="0046655B"/>
    <w:rsid w:val="004727DB"/>
    <w:rsid w:val="00495F15"/>
    <w:rsid w:val="004A0FE3"/>
    <w:rsid w:val="004B2328"/>
    <w:rsid w:val="004B3029"/>
    <w:rsid w:val="004B50DC"/>
    <w:rsid w:val="004B5166"/>
    <w:rsid w:val="004C3898"/>
    <w:rsid w:val="004D4F06"/>
    <w:rsid w:val="004E23F2"/>
    <w:rsid w:val="004E4426"/>
    <w:rsid w:val="004F0673"/>
    <w:rsid w:val="004F0E7B"/>
    <w:rsid w:val="005035A7"/>
    <w:rsid w:val="00507724"/>
    <w:rsid w:val="0052113B"/>
    <w:rsid w:val="00531597"/>
    <w:rsid w:val="00536897"/>
    <w:rsid w:val="00551FA2"/>
    <w:rsid w:val="0057731D"/>
    <w:rsid w:val="005823E6"/>
    <w:rsid w:val="00583E32"/>
    <w:rsid w:val="005952C7"/>
    <w:rsid w:val="00595EF8"/>
    <w:rsid w:val="005D1660"/>
    <w:rsid w:val="005D2A0B"/>
    <w:rsid w:val="005D3AED"/>
    <w:rsid w:val="005D6DE0"/>
    <w:rsid w:val="005E344D"/>
    <w:rsid w:val="005E68E9"/>
    <w:rsid w:val="005E6F2B"/>
    <w:rsid w:val="005E7987"/>
    <w:rsid w:val="005F55EB"/>
    <w:rsid w:val="006101F0"/>
    <w:rsid w:val="00611165"/>
    <w:rsid w:val="00616AD4"/>
    <w:rsid w:val="00625EC3"/>
    <w:rsid w:val="00627D6A"/>
    <w:rsid w:val="00652B16"/>
    <w:rsid w:val="0065494A"/>
    <w:rsid w:val="006571A6"/>
    <w:rsid w:val="00674D19"/>
    <w:rsid w:val="00696461"/>
    <w:rsid w:val="0069657A"/>
    <w:rsid w:val="006B6F02"/>
    <w:rsid w:val="006F290D"/>
    <w:rsid w:val="006F381C"/>
    <w:rsid w:val="006F6BC5"/>
    <w:rsid w:val="00707506"/>
    <w:rsid w:val="00713D82"/>
    <w:rsid w:val="00724C33"/>
    <w:rsid w:val="007367D3"/>
    <w:rsid w:val="00770DFF"/>
    <w:rsid w:val="00772A06"/>
    <w:rsid w:val="007732FE"/>
    <w:rsid w:val="00780DE5"/>
    <w:rsid w:val="00782BBE"/>
    <w:rsid w:val="00784B8F"/>
    <w:rsid w:val="007B3661"/>
    <w:rsid w:val="007C04A2"/>
    <w:rsid w:val="007C0D35"/>
    <w:rsid w:val="007C2342"/>
    <w:rsid w:val="007C355B"/>
    <w:rsid w:val="007C631E"/>
    <w:rsid w:val="007D5FBC"/>
    <w:rsid w:val="007E2A3F"/>
    <w:rsid w:val="007F639C"/>
    <w:rsid w:val="00806AC8"/>
    <w:rsid w:val="00820A12"/>
    <w:rsid w:val="0082218C"/>
    <w:rsid w:val="0082370B"/>
    <w:rsid w:val="00826099"/>
    <w:rsid w:val="008357AB"/>
    <w:rsid w:val="00846369"/>
    <w:rsid w:val="00867FF6"/>
    <w:rsid w:val="0087168C"/>
    <w:rsid w:val="00875157"/>
    <w:rsid w:val="00877A3B"/>
    <w:rsid w:val="00895000"/>
    <w:rsid w:val="008A09C0"/>
    <w:rsid w:val="008A3240"/>
    <w:rsid w:val="008C02F0"/>
    <w:rsid w:val="008C5648"/>
    <w:rsid w:val="008C66AB"/>
    <w:rsid w:val="008D1FD4"/>
    <w:rsid w:val="008F50B3"/>
    <w:rsid w:val="009139D4"/>
    <w:rsid w:val="0091590F"/>
    <w:rsid w:val="0092182F"/>
    <w:rsid w:val="00923FC4"/>
    <w:rsid w:val="00933F5B"/>
    <w:rsid w:val="00944CE1"/>
    <w:rsid w:val="009466EC"/>
    <w:rsid w:val="0094735F"/>
    <w:rsid w:val="00952F6F"/>
    <w:rsid w:val="0095314D"/>
    <w:rsid w:val="00953530"/>
    <w:rsid w:val="00956CCD"/>
    <w:rsid w:val="00956DF4"/>
    <w:rsid w:val="00970D28"/>
    <w:rsid w:val="0097295B"/>
    <w:rsid w:val="00993D61"/>
    <w:rsid w:val="00996DD1"/>
    <w:rsid w:val="009A5501"/>
    <w:rsid w:val="009C05CF"/>
    <w:rsid w:val="009C084D"/>
    <w:rsid w:val="009C1591"/>
    <w:rsid w:val="009C6931"/>
    <w:rsid w:val="009E0BD2"/>
    <w:rsid w:val="009E1278"/>
    <w:rsid w:val="009E68EE"/>
    <w:rsid w:val="009E7191"/>
    <w:rsid w:val="009F1346"/>
    <w:rsid w:val="00A03FA2"/>
    <w:rsid w:val="00A044EB"/>
    <w:rsid w:val="00A1641A"/>
    <w:rsid w:val="00A168A1"/>
    <w:rsid w:val="00A20942"/>
    <w:rsid w:val="00A2225C"/>
    <w:rsid w:val="00A60EB7"/>
    <w:rsid w:val="00A7140C"/>
    <w:rsid w:val="00A91086"/>
    <w:rsid w:val="00A9111C"/>
    <w:rsid w:val="00AB2B1D"/>
    <w:rsid w:val="00AB7F6D"/>
    <w:rsid w:val="00AC20B8"/>
    <w:rsid w:val="00AC6264"/>
    <w:rsid w:val="00AE5E0A"/>
    <w:rsid w:val="00AE6456"/>
    <w:rsid w:val="00B2324F"/>
    <w:rsid w:val="00B32010"/>
    <w:rsid w:val="00B324F1"/>
    <w:rsid w:val="00B75059"/>
    <w:rsid w:val="00B921C6"/>
    <w:rsid w:val="00B95882"/>
    <w:rsid w:val="00B95CA0"/>
    <w:rsid w:val="00BA6DF3"/>
    <w:rsid w:val="00BC057E"/>
    <w:rsid w:val="00BC6409"/>
    <w:rsid w:val="00BF30EC"/>
    <w:rsid w:val="00BF4E17"/>
    <w:rsid w:val="00C01058"/>
    <w:rsid w:val="00C11769"/>
    <w:rsid w:val="00C15BB4"/>
    <w:rsid w:val="00C23201"/>
    <w:rsid w:val="00C26FAC"/>
    <w:rsid w:val="00C32594"/>
    <w:rsid w:val="00C45664"/>
    <w:rsid w:val="00C45B94"/>
    <w:rsid w:val="00C524B1"/>
    <w:rsid w:val="00C607DB"/>
    <w:rsid w:val="00C67D3C"/>
    <w:rsid w:val="00C747E7"/>
    <w:rsid w:val="00C851DA"/>
    <w:rsid w:val="00C92964"/>
    <w:rsid w:val="00C944D1"/>
    <w:rsid w:val="00C97810"/>
    <w:rsid w:val="00CA482B"/>
    <w:rsid w:val="00CB3971"/>
    <w:rsid w:val="00CD58C3"/>
    <w:rsid w:val="00CE07A0"/>
    <w:rsid w:val="00D1107F"/>
    <w:rsid w:val="00D15BA2"/>
    <w:rsid w:val="00D247AB"/>
    <w:rsid w:val="00D711E0"/>
    <w:rsid w:val="00D746D3"/>
    <w:rsid w:val="00D7562D"/>
    <w:rsid w:val="00D95FC2"/>
    <w:rsid w:val="00DC4D40"/>
    <w:rsid w:val="00DD5923"/>
    <w:rsid w:val="00DD779C"/>
    <w:rsid w:val="00E00E53"/>
    <w:rsid w:val="00E118F7"/>
    <w:rsid w:val="00E14061"/>
    <w:rsid w:val="00E14734"/>
    <w:rsid w:val="00E16B75"/>
    <w:rsid w:val="00E30AC2"/>
    <w:rsid w:val="00E30D2E"/>
    <w:rsid w:val="00E422DE"/>
    <w:rsid w:val="00E46B56"/>
    <w:rsid w:val="00E50DD3"/>
    <w:rsid w:val="00E5401C"/>
    <w:rsid w:val="00E56616"/>
    <w:rsid w:val="00E602C4"/>
    <w:rsid w:val="00E826EF"/>
    <w:rsid w:val="00E8372C"/>
    <w:rsid w:val="00E8433B"/>
    <w:rsid w:val="00E85EC2"/>
    <w:rsid w:val="00E869A5"/>
    <w:rsid w:val="00E9292B"/>
    <w:rsid w:val="00E94364"/>
    <w:rsid w:val="00EA0A9C"/>
    <w:rsid w:val="00EB0193"/>
    <w:rsid w:val="00EB0206"/>
    <w:rsid w:val="00EB09F1"/>
    <w:rsid w:val="00EB0E89"/>
    <w:rsid w:val="00EB473D"/>
    <w:rsid w:val="00EC65E9"/>
    <w:rsid w:val="00EC663D"/>
    <w:rsid w:val="00ED4EEF"/>
    <w:rsid w:val="00EE69FD"/>
    <w:rsid w:val="00F029DE"/>
    <w:rsid w:val="00F04FF2"/>
    <w:rsid w:val="00F1024A"/>
    <w:rsid w:val="00F20425"/>
    <w:rsid w:val="00F23EA4"/>
    <w:rsid w:val="00F243E3"/>
    <w:rsid w:val="00F25FC0"/>
    <w:rsid w:val="00F33E32"/>
    <w:rsid w:val="00F35F0B"/>
    <w:rsid w:val="00F4083A"/>
    <w:rsid w:val="00F601AC"/>
    <w:rsid w:val="00F61B15"/>
    <w:rsid w:val="00F637B3"/>
    <w:rsid w:val="00F7209E"/>
    <w:rsid w:val="00F755F4"/>
    <w:rsid w:val="00F80322"/>
    <w:rsid w:val="00F87527"/>
    <w:rsid w:val="00F91C20"/>
    <w:rsid w:val="00F964F1"/>
    <w:rsid w:val="00FA4A09"/>
    <w:rsid w:val="00FA7C9F"/>
    <w:rsid w:val="00FB01CC"/>
    <w:rsid w:val="00FB5777"/>
    <w:rsid w:val="00FC5422"/>
    <w:rsid w:val="00FC7CD9"/>
    <w:rsid w:val="00FE3AC2"/>
    <w:rsid w:val="00FE42AC"/>
    <w:rsid w:val="00FF0B54"/>
    <w:rsid w:val="00FF3348"/>
    <w:rsid w:val="00FF4D2C"/>
    <w:rsid w:val="00FF6B8A"/>
    <w:rsid w:val="00FF7B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8C7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F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273F9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05A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A16"/>
  </w:style>
  <w:style w:type="paragraph" w:styleId="Footer">
    <w:name w:val="footer"/>
    <w:basedOn w:val="Normal"/>
    <w:link w:val="FooterChar"/>
    <w:uiPriority w:val="99"/>
    <w:unhideWhenUsed/>
    <w:rsid w:val="00305A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A16"/>
  </w:style>
  <w:style w:type="character" w:styleId="Hyperlink">
    <w:name w:val="Hyperlink"/>
    <w:basedOn w:val="DefaultParagraphFont"/>
    <w:uiPriority w:val="99"/>
    <w:unhideWhenUsed/>
    <w:rsid w:val="008221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0E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7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9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hardware.slashdot.org/story/13/05/01/1313206/carnegie-mellon-offers-wee-qwerty-texting-tech-for-impossibly-tiny-devices" TargetMode="External"/><Relationship Id="rId12" Type="http://schemas.openxmlformats.org/officeDocument/2006/relationships/hyperlink" Target="http://gizmodo.com/how-typing-on-a-smart-watch-might-actually-make-sense-484116402" TargetMode="External"/><Relationship Id="rId13" Type="http://schemas.openxmlformats.org/officeDocument/2006/relationships/hyperlink" Target="http://www.technologyreview.com/news/514096/a-qwerty-keyboard-for-your-wrist/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from.so" TargetMode="External"/><Relationship Id="rId8" Type="http://schemas.openxmlformats.org/officeDocument/2006/relationships/hyperlink" Target="mailto:soney@umich.edu" TargetMode="External"/><Relationship Id="rId9" Type="http://schemas.openxmlformats.org/officeDocument/2006/relationships/hyperlink" Target="http://venturebeat.com/2014/06/23/adobe-and-cmu-researchers-unveil-a-brilliant-new-javascript-library-constraintjs/" TargetMode="External"/><Relationship Id="rId10" Type="http://schemas.openxmlformats.org/officeDocument/2006/relationships/hyperlink" Target="http://www.wired.com/gadgetlab/2013/05/zoomboard-smartwatch-typ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ED18D-C58C-1546-B7E8-915BAB96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1617</Words>
  <Characters>9221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Manager/>
  <Company/>
  <LinksUpToDate>false</LinksUpToDate>
  <CharactersWithSpaces>10817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Stephen Oney</dc:creator>
  <cp:keywords>human-computer-ineraction, end-user-programming</cp:keywords>
  <dc:description/>
  <cp:lastModifiedBy>Steve Oney</cp:lastModifiedBy>
  <cp:revision>5</cp:revision>
  <cp:lastPrinted>2015-07-12T20:38:00Z</cp:lastPrinted>
  <dcterms:created xsi:type="dcterms:W3CDTF">2015-07-12T20:38:00Z</dcterms:created>
  <dcterms:modified xsi:type="dcterms:W3CDTF">2015-10-09T00:58:00Z</dcterms:modified>
  <cp:category/>
</cp:coreProperties>
</file>